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B6B" w:rsidRDefault="00310B6B" w:rsidP="00310B6B">
      <w:pPr>
        <w:jc w:val="both"/>
      </w:pPr>
      <w:r>
        <w:t>Cestujúci nesú výlučnú zodpovednosť za platnosť svojich cestovných dokladov.</w:t>
      </w:r>
      <w:r>
        <w:t xml:space="preserve"> </w:t>
      </w:r>
      <w:r>
        <w:t>Medzi cestujúcimi sa nenachádza osoba, ktorá by bola maloletým bez sprievodu rodiča, alebo inej oprávnenej osoby, prípadne iná osoba vyža</w:t>
      </w:r>
      <w:r>
        <w:t>dujúca špeciálnu starostlivosť.</w:t>
      </w:r>
    </w:p>
    <w:p w:rsidR="00310B6B" w:rsidRPr="00D570F7" w:rsidRDefault="00D570F7" w:rsidP="00310B6B">
      <w:pPr>
        <w:jc w:val="both"/>
        <w:rPr>
          <w:color w:val="FF0000"/>
        </w:rPr>
      </w:pPr>
      <w:r w:rsidRPr="00D570F7">
        <w:rPr>
          <w:color w:val="FF0000"/>
          <w:highlight w:val="yellow"/>
        </w:rPr>
        <w:t>Ako objednávateľ zájazdu prehlasujem, že odmietam cestovné poistenie, ktoré mi v zastúpení poisťovateľa</w:t>
      </w:r>
      <w:r w:rsidRPr="00D570F7">
        <w:rPr>
          <w:color w:val="FF0000"/>
          <w:highlight w:val="yellow"/>
        </w:rPr>
        <w:t xml:space="preserve"> UNIQA poisťovňa a.s.</w:t>
      </w:r>
      <w:r w:rsidRPr="00D570F7">
        <w:rPr>
          <w:color w:val="FF0000"/>
          <w:highlight w:val="yellow"/>
        </w:rPr>
        <w:t>, ponúkla cest</w:t>
      </w:r>
      <w:r w:rsidRPr="00D570F7">
        <w:rPr>
          <w:color w:val="FF0000"/>
          <w:highlight w:val="yellow"/>
        </w:rPr>
        <w:t xml:space="preserve">ovná kancelária CK AZAD, s.r.o. </w:t>
      </w:r>
      <w:r w:rsidRPr="00D570F7">
        <w:rPr>
          <w:color w:val="FF0000"/>
          <w:highlight w:val="yellow"/>
        </w:rPr>
        <w:t>Bol(a) som poučený(á) o tom, že v prípade odmietnutia poistenia nemám ja ani spolucestujúci nárok na žiadne poistné plnenie z tohto poistenia a beriem na vedomie, že v prípade ochorenia, zranenia, škody na batožine, škody spôsobenej tretej osobe, úrazu, storna zájazdu a ďalších škôd, ktoré toto poistenie kryje, budem znášať všetky náklady a nebudem si nárokovať žiadne plnenie, či už vo finančnej forme alebo asistencie zo strany poisťovateľa, asistenčnej spoločnosti ani cestovnej kancelárie.</w:t>
      </w:r>
    </w:p>
    <w:p w:rsidR="00D570F7" w:rsidRDefault="00D570F7" w:rsidP="00D570F7">
      <w:pPr>
        <w:jc w:val="both"/>
      </w:pPr>
      <w:r>
        <w:t xml:space="preserve">Objednávateľ/cestujúci svojim podpisom vyhlasuje a potvrdzuje, že bol oboznámený s Formulárom štandardných informácií pre zmluvy o zájazde, s katalógom, resp. s inou písomnou ponukou zájazdov, ktoré obsahovali špecifikáciu zákonných podmienok zájazdu, vrátane informácii nachádzajúcich sa na webovom sídle </w:t>
      </w:r>
      <w:proofErr w:type="spellStart"/>
      <w:r>
        <w:t>www.azad.sk</w:t>
      </w:r>
      <w:proofErr w:type="spellEnd"/>
      <w:r>
        <w:t xml:space="preserve">. Neoddeliteľnou súčasťou zmluvy o zájazde sú </w:t>
      </w:r>
      <w:r>
        <w:t>Všeobecné zmluvné</w:t>
      </w:r>
      <w:r>
        <w:t xml:space="preserve"> podmienky cestovnej kancelárie CK AZAD, s.r.o</w:t>
      </w:r>
      <w:r>
        <w:t xml:space="preserve">. </w:t>
      </w:r>
    </w:p>
    <w:p w:rsidR="00310B6B" w:rsidRDefault="00D570F7" w:rsidP="00D570F7">
      <w:pPr>
        <w:jc w:val="both"/>
      </w:pPr>
      <w:r>
        <w:t>Objednávateľ/cestujúci</w:t>
      </w:r>
      <w:r w:rsidR="00310B6B">
        <w:t xml:space="preserve"> akceptovaním zmluvy tiež potvrdzuje, že bol oboznámený so Všeobecnými zmluvnými podmienkami cestovnej kancelárie pre zmluvy o zájazdoch a tieto Všeobecné zmluvné podmienky akceptuje a súhlasí s nimi, to všetko aj v mene a na účet </w:t>
      </w:r>
      <w:r>
        <w:t>všetkých ostatných cestujúcich.</w:t>
      </w:r>
    </w:p>
    <w:p w:rsidR="009C4EF1" w:rsidRDefault="00D570F7" w:rsidP="00D570F7">
      <w:pPr>
        <w:jc w:val="both"/>
      </w:pPr>
      <w:r>
        <w:t>Objednávateľ/cestujúci</w:t>
      </w:r>
      <w:r w:rsidR="00310B6B">
        <w:t xml:space="preserve"> akceptovaním zmluvy súhlasí so spracúvaním osobných údajov všetkých osôb v rozsahu - meno, priezvisko, dátum narodenia, adresa trvalého pobytu, telefónne číslo a e-mailová adresa, ktoré sú cestujúcimi v súlade so zákonom č. 18/2018 </w:t>
      </w:r>
      <w:proofErr w:type="spellStart"/>
      <w:r w:rsidR="00310B6B">
        <w:t>Z.z</w:t>
      </w:r>
      <w:proofErr w:type="spellEnd"/>
      <w:r w:rsidR="00310B6B">
        <w:t xml:space="preserve">. o ochrane osobných údajov v znení neskorších predpisov a v súlade s Nariadením Európskeho parlamentu a Rady EÚ č. 2016/679 o ochrane fyzických osôb pri spracúvaní osobných údajov a o voľnom pohybe takýchto údajov, v informačnom systéme cestovnej kancelárie, ktoré poskytol prostredníctvom tejto zmluvy. Cestujúci súčasne vyhlasuje, že je splnomocnený ostatnými osobami, ktoré sú cestujúcimi, ktorých osobné údaje sú uvedené v tejto zmluve, na uvedenie ich osobných údajov do tejto zmluvy a na udelenie ich súhlasu na ich použitie na účel spracovania a na dobu potrebnú na poskytnutie zájazdu a realizácie súvisiacich práv a povinností (vrátane vernostného programu). Účelom spracovania je zabezpečenie poskytnutia služieb tvoriacich zájazd. Osobné údaje budú poskytnuté tretím stranám za účelom plnenia služieb dohodnutých v tejto zmluve a to aj cezhranične. Cestujúci prehlasuje, že bol riadne poučený o svojich právach súvisiacich s ochranou osobných údajov ako dotknutej osoby, tak ako sú tieto upravené na </w:t>
      </w:r>
      <w:proofErr w:type="spellStart"/>
      <w:r w:rsidR="00310B6B">
        <w:t>www.</w:t>
      </w:r>
      <w:r>
        <w:t>azad</w:t>
      </w:r>
      <w:r w:rsidR="00310B6B">
        <w:t>.sk</w:t>
      </w:r>
      <w:proofErr w:type="spellEnd"/>
      <w:r w:rsidR="00310B6B">
        <w:t xml:space="preserve"> v časti "Ochrana osobných údajov" a o uvedenom bude informovať všetkých cestujúcich.</w:t>
      </w:r>
    </w:p>
    <w:p w:rsidR="00D570F7" w:rsidRPr="00D570F7" w:rsidRDefault="00D570F7" w:rsidP="00D570F7">
      <w:pPr>
        <w:jc w:val="both"/>
        <w:rPr>
          <w:b/>
        </w:rPr>
      </w:pPr>
      <w:r w:rsidRPr="00D570F7">
        <w:rPr>
          <w:b/>
        </w:rPr>
        <w:t>SÚHLAS SO SPRACOVANÍM OSOBNÝCH ÚDAJOV:</w:t>
      </w:r>
    </w:p>
    <w:p w:rsidR="00120207" w:rsidRDefault="00D570F7" w:rsidP="00D570F7">
      <w:pPr>
        <w:jc w:val="both"/>
      </w:pPr>
      <w:r>
        <w:t>Zaškrtnutím políčka SÚHLASÍM nižšie vyjadrujete svoj súhlas</w:t>
      </w:r>
      <w:r w:rsidR="00120207">
        <w:t xml:space="preserve"> </w:t>
      </w:r>
      <w:r>
        <w:t xml:space="preserve">a súhlas ostatných cestujúcich, so spracúvaním osobných údajov na účely oslovovania s marketingovými ponukami prevádzkovateľa: CK AZAD, s.r.o., </w:t>
      </w:r>
      <w:proofErr w:type="spellStart"/>
      <w:r>
        <w:t>Medvedzie</w:t>
      </w:r>
      <w:proofErr w:type="spellEnd"/>
      <w:r>
        <w:t xml:space="preserve"> 148- 29/11, 027 44 Tvrdošín. Právnym základom spracúvania osobných údajov je súhlas dotknutej osoby, ktorý môžete kedykoľvek odvolať bez toho, aby to malo vplyv na zákonnosť spracúvania založeného na súhlase udelenom pred jeho odvolaním. Čas platnosti súhlasu uplynie po 10 rokoch odo dňa posledného poskytnutia služieb alebo tovaru. Osobné údaje nebudú poskytované žiadnym iným subjektom, okrem tých, s ktorými ako s našimi preverenými dodávateľmi </w:t>
      </w:r>
      <w:r>
        <w:lastRenderedPageBreak/>
        <w:t xml:space="preserve">spolupracujeme na poskytovaní služieb pre vás. V záujme prispôsobovania marketingových ponúk Vašim individuálnym potrebám bude prevádzkovateľ na základe histórie Vašich objednávok vytvárať </w:t>
      </w:r>
      <w:proofErr w:type="spellStart"/>
      <w:r>
        <w:t>personalizované</w:t>
      </w:r>
      <w:proofErr w:type="spellEnd"/>
      <w:r>
        <w:t xml:space="preserve"> marketingové ponuky. Na vytváranie </w:t>
      </w:r>
      <w:proofErr w:type="spellStart"/>
      <w:r>
        <w:t>personalizovaných</w:t>
      </w:r>
      <w:proofErr w:type="spellEnd"/>
      <w:r>
        <w:t xml:space="preserve"> marketingových ponúk bude využívať Vaše </w:t>
      </w:r>
      <w:proofErr w:type="spellStart"/>
      <w:r>
        <w:t>cookies</w:t>
      </w:r>
      <w:proofErr w:type="spellEnd"/>
      <w:r>
        <w:t xml:space="preserve"> a </w:t>
      </w:r>
      <w:proofErr w:type="spellStart"/>
      <w:r>
        <w:t>googleanalytics</w:t>
      </w:r>
      <w:proofErr w:type="spellEnd"/>
      <w:r>
        <w:t xml:space="preserve">. </w:t>
      </w:r>
    </w:p>
    <w:p w:rsidR="00120207" w:rsidRDefault="00D570F7" w:rsidP="00D570F7">
      <w:pPr>
        <w:jc w:val="both"/>
      </w:pPr>
      <w:r>
        <w:t>V súvislosti so spracúvaním osobných údajov si Vás súčasne dovoľujeme upozorniť na to, že poskytnutím osobných údajov našej spoločnosti nadobúdate postavenie dotknutej osoby, so všetkými právami s tým spojenými. Viac informácií nájdete na https://www.azad.sk alebo u nami stanovenej zodpovednej osoby prostredníctvom e-mailovej adresy</w:t>
      </w:r>
      <w:r w:rsidR="00120207">
        <w:t xml:space="preserve"> </w:t>
      </w:r>
      <w:hyperlink r:id="rId5" w:history="1">
        <w:r w:rsidR="00120207" w:rsidRPr="00E34907">
          <w:rPr>
            <w:rStyle w:val="Hypertextovodkaz"/>
          </w:rPr>
          <w:t>azad@azad.sk</w:t>
        </w:r>
      </w:hyperlink>
      <w:r w:rsidR="00120207">
        <w:t>.</w:t>
      </w:r>
    </w:p>
    <w:p w:rsidR="00120207" w:rsidRDefault="00D570F7" w:rsidP="00120207">
      <w:r>
        <w:t xml:space="preserve">Právo kedykoľvek odvolať súhlas, a to aj pred uplynutím doby, na ktorú bol tento súhlas udelený, môže dotknutá osoba uplatniť nasledujúcimi spôsobmi: </w:t>
      </w:r>
      <w:r w:rsidR="00120207">
        <w:br/>
      </w:r>
      <w:r>
        <w:t>a) prost</w:t>
      </w:r>
      <w:r w:rsidR="000462C1">
        <w:t>rední</w:t>
      </w:r>
      <w:r>
        <w:t>ctv</w:t>
      </w:r>
      <w:r w:rsidR="000462C1">
        <w:t>o</w:t>
      </w:r>
      <w:r>
        <w:t>m webového sídla pr</w:t>
      </w:r>
      <w:r w:rsidR="00120207">
        <w:t>evádzkovateľa</w:t>
      </w:r>
      <w:r>
        <w:t xml:space="preserve"> </w:t>
      </w:r>
      <w:r w:rsidR="00120207">
        <w:br/>
      </w:r>
      <w:r>
        <w:t xml:space="preserve">b) emailovou správou zaslanou na adresu </w:t>
      </w:r>
      <w:r w:rsidR="00120207">
        <w:br/>
      </w:r>
      <w:r>
        <w:t xml:space="preserve">c) telefonicky +421 2 4363 8247 </w:t>
      </w:r>
      <w:r w:rsidR="00120207">
        <w:br/>
      </w:r>
      <w:r>
        <w:t xml:space="preserve">d) zaslaním písomnej žiadosti na adresu sídla prevádzkovateľa s uvedením textu „GDPR - odvolanie súhlasu“ na obálke. </w:t>
      </w:r>
    </w:p>
    <w:p w:rsidR="00120207" w:rsidRDefault="00D570F7" w:rsidP="00D570F7">
      <w:pPr>
        <w:jc w:val="both"/>
      </w:pPr>
      <w:r>
        <w:t xml:space="preserve">S poskytnutím osobných údajov na marketingové účely </w:t>
      </w:r>
    </w:p>
    <w:p w:rsidR="00120207" w:rsidRDefault="00120207" w:rsidP="00D570F7">
      <w:pPr>
        <w:jc w:val="both"/>
      </w:pPr>
      <w:r>
        <w:t>SÚHLASÍM                              NESÚHALASÍM</w:t>
      </w:r>
    </w:p>
    <w:p w:rsidR="00120207" w:rsidRPr="00120207" w:rsidRDefault="00D570F7" w:rsidP="008E164F">
      <w:pPr>
        <w:jc w:val="both"/>
      </w:pPr>
      <w:r w:rsidRPr="00120207">
        <w:t xml:space="preserve">Poskytovateľom ochrany pre prípad úpadku je </w:t>
      </w:r>
      <w:r w:rsidR="00120207" w:rsidRPr="00120207">
        <w:t xml:space="preserve">UNIQA poisťovňa </w:t>
      </w:r>
      <w:proofErr w:type="spellStart"/>
      <w:r w:rsidR="00120207" w:rsidRPr="00120207">
        <w:t>a.s</w:t>
      </w:r>
      <w:proofErr w:type="spellEnd"/>
      <w:r w:rsidR="00120207" w:rsidRPr="00120207">
        <w:t xml:space="preserve"> </w:t>
      </w:r>
      <w:r w:rsidR="00120207" w:rsidRPr="00120207">
        <w:t>., pobočka poisťovne z iného členského štátu,</w:t>
      </w:r>
      <w:r w:rsidR="00120207" w:rsidRPr="00120207">
        <w:t xml:space="preserve"> </w:t>
      </w:r>
      <w:r w:rsidR="00120207" w:rsidRPr="00120207">
        <w:t>so sídlom Krasovského 3986/15, 851 01 Bratislava, Slovenská republika</w:t>
      </w:r>
      <w:r w:rsidRPr="00120207">
        <w:t xml:space="preserve">, </w:t>
      </w:r>
      <w:r w:rsidR="00120207" w:rsidRPr="00120207">
        <w:t>IČO: 53 812 948, zapísaná v obchodnom registri Okresného súdu Bratislava I, oddiel Po, vložka č. 8726/B</w:t>
      </w:r>
    </w:p>
    <w:p w:rsidR="008E164F" w:rsidRDefault="008E164F" w:rsidP="00D570F7">
      <w:pPr>
        <w:jc w:val="both"/>
      </w:pPr>
      <w:r>
        <w:t xml:space="preserve">Subjekt, prostredníctvom ktorého sa cestujúci môže rýchlo kontaktovať s cestovnou kanceláriou a účinne s ňou komunikovať, žiadať o pomoc v ťažkostiach alebo reklamovať zájazd, ak porušenie zmluvy o zájazde zistí počas poskytovania zájazdu, je CK </w:t>
      </w:r>
      <w:r>
        <w:t>AZAD s.r.o.</w:t>
      </w:r>
      <w:r>
        <w:t xml:space="preserve">, adresa: </w:t>
      </w:r>
      <w:proofErr w:type="spellStart"/>
      <w:r>
        <w:t>Medvedzie</w:t>
      </w:r>
      <w:proofErr w:type="spellEnd"/>
      <w:r>
        <w:t xml:space="preserve"> 148-29/11</w:t>
      </w:r>
      <w:r>
        <w:t xml:space="preserve">, </w:t>
      </w:r>
      <w:r>
        <w:t>027 44</w:t>
      </w:r>
      <w:r>
        <w:t xml:space="preserve"> </w:t>
      </w:r>
      <w:r>
        <w:t>Tvrdošín</w:t>
      </w:r>
      <w:r>
        <w:t xml:space="preserve">, e-mail: </w:t>
      </w:r>
      <w:proofErr w:type="spellStart"/>
      <w:r>
        <w:t>azad</w:t>
      </w:r>
      <w:r>
        <w:t>@</w:t>
      </w:r>
      <w:r>
        <w:t>azad</w:t>
      </w:r>
      <w:r>
        <w:t>.sk</w:t>
      </w:r>
      <w:proofErr w:type="spellEnd"/>
      <w:r>
        <w:t>, tel.: 090</w:t>
      </w:r>
      <w:r>
        <w:t>5</w:t>
      </w:r>
      <w:r>
        <w:t xml:space="preserve"> </w:t>
      </w:r>
      <w:r>
        <w:t>279</w:t>
      </w:r>
      <w:r>
        <w:t xml:space="preserve"> </w:t>
      </w:r>
      <w:r>
        <w:t>070</w:t>
      </w:r>
      <w:r>
        <w:t>. Cestujúcemu budú pred cestou oznámené údaje na konkrétne osoby, u ktorých môže postupovať spôsob</w:t>
      </w:r>
      <w:r>
        <w:t>om podľa predchádzajúcej vety.</w:t>
      </w:r>
    </w:p>
    <w:tbl>
      <w:tblPr>
        <w:tblW w:w="10366" w:type="dxa"/>
        <w:tblInd w:w="65" w:type="dxa"/>
        <w:tblCellMar>
          <w:left w:w="70" w:type="dxa"/>
          <w:right w:w="70" w:type="dxa"/>
        </w:tblCellMar>
        <w:tblLook w:val="04A0" w:firstRow="1" w:lastRow="0" w:firstColumn="1" w:lastColumn="0" w:noHBand="0" w:noVBand="1"/>
      </w:tblPr>
      <w:tblGrid>
        <w:gridCol w:w="240"/>
        <w:gridCol w:w="240"/>
        <w:gridCol w:w="240"/>
        <w:gridCol w:w="240"/>
        <w:gridCol w:w="240"/>
        <w:gridCol w:w="315"/>
        <w:gridCol w:w="420"/>
        <w:gridCol w:w="240"/>
        <w:gridCol w:w="360"/>
        <w:gridCol w:w="280"/>
        <w:gridCol w:w="240"/>
        <w:gridCol w:w="260"/>
        <w:gridCol w:w="240"/>
        <w:gridCol w:w="300"/>
        <w:gridCol w:w="360"/>
        <w:gridCol w:w="240"/>
        <w:gridCol w:w="240"/>
        <w:gridCol w:w="802"/>
        <w:gridCol w:w="146"/>
        <w:gridCol w:w="230"/>
        <w:gridCol w:w="231"/>
        <w:gridCol w:w="226"/>
        <w:gridCol w:w="225"/>
        <w:gridCol w:w="317"/>
        <w:gridCol w:w="272"/>
        <w:gridCol w:w="272"/>
        <w:gridCol w:w="261"/>
        <w:gridCol w:w="256"/>
        <w:gridCol w:w="267"/>
        <w:gridCol w:w="383"/>
        <w:gridCol w:w="164"/>
        <w:gridCol w:w="146"/>
        <w:gridCol w:w="1473"/>
      </w:tblGrid>
      <w:tr w:rsidR="008E164F" w:rsidRPr="008E164F" w:rsidTr="00036A7F">
        <w:trPr>
          <w:trHeight w:val="285"/>
        </w:trPr>
        <w:tc>
          <w:tcPr>
            <w:tcW w:w="10366" w:type="dxa"/>
            <w:gridSpan w:val="33"/>
            <w:tcBorders>
              <w:top w:val="single" w:sz="4" w:space="0" w:color="auto"/>
              <w:left w:val="single" w:sz="4" w:space="0" w:color="auto"/>
              <w:bottom w:val="nil"/>
              <w:right w:val="single" w:sz="4" w:space="0" w:color="000000"/>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b/>
                <w:bCs/>
                <w:sz w:val="20"/>
                <w:szCs w:val="20"/>
                <w:lang w:eastAsia="sk-SK"/>
              </w:rPr>
            </w:pPr>
            <w:bookmarkStart w:id="0" w:name="_GoBack"/>
            <w:bookmarkEnd w:id="0"/>
            <w:r w:rsidRPr="008E164F">
              <w:rPr>
                <w:rFonts w:ascii="Arial" w:eastAsia="Times New Roman" w:hAnsi="Arial" w:cs="Arial"/>
                <w:b/>
                <w:bCs/>
                <w:sz w:val="20"/>
                <w:szCs w:val="20"/>
                <w:lang w:eastAsia="sk-SK"/>
              </w:rPr>
              <w:t>Poisťovateľ:</w:t>
            </w:r>
          </w:p>
        </w:tc>
      </w:tr>
      <w:tr w:rsidR="008E164F" w:rsidRPr="008E164F" w:rsidTr="00036A7F">
        <w:trPr>
          <w:trHeight w:val="705"/>
        </w:trPr>
        <w:tc>
          <w:tcPr>
            <w:tcW w:w="10366" w:type="dxa"/>
            <w:gridSpan w:val="33"/>
            <w:tcBorders>
              <w:top w:val="nil"/>
              <w:left w:val="single" w:sz="4" w:space="0" w:color="auto"/>
              <w:bottom w:val="nil"/>
              <w:right w:val="single" w:sz="4" w:space="0" w:color="000000"/>
            </w:tcBorders>
            <w:shd w:val="clear" w:color="auto" w:fill="auto"/>
            <w:vAlign w:val="center"/>
            <w:hideMark/>
          </w:tcPr>
          <w:p w:rsidR="008E164F" w:rsidRPr="008E164F" w:rsidRDefault="008E164F" w:rsidP="00036A7F">
            <w:pPr>
              <w:spacing w:after="0" w:line="240" w:lineRule="auto"/>
              <w:jc w:val="both"/>
              <w:rPr>
                <w:rFonts w:ascii="Arial" w:eastAsia="Times New Roman" w:hAnsi="Arial" w:cs="Arial"/>
                <w:sz w:val="18"/>
                <w:szCs w:val="18"/>
                <w:lang w:eastAsia="sk-SK"/>
              </w:rPr>
            </w:pPr>
            <w:r w:rsidRPr="008E164F">
              <w:rPr>
                <w:rFonts w:ascii="Arial" w:eastAsia="Times New Roman" w:hAnsi="Arial" w:cs="Arial"/>
                <w:sz w:val="18"/>
                <w:szCs w:val="18"/>
                <w:lang w:eastAsia="sk-SK"/>
              </w:rPr>
              <w:t xml:space="preserve">UNIQA poisťovňa </w:t>
            </w:r>
            <w:proofErr w:type="spellStart"/>
            <w:r w:rsidRPr="008E164F">
              <w:rPr>
                <w:rFonts w:ascii="Arial" w:eastAsia="Times New Roman" w:hAnsi="Arial" w:cs="Arial"/>
                <w:sz w:val="18"/>
                <w:szCs w:val="18"/>
                <w:lang w:eastAsia="sk-SK"/>
              </w:rPr>
              <w:t>a.s</w:t>
            </w:r>
            <w:proofErr w:type="spellEnd"/>
            <w:r w:rsidRPr="008E164F">
              <w:rPr>
                <w:rFonts w:ascii="Arial" w:eastAsia="Times New Roman" w:hAnsi="Arial" w:cs="Arial"/>
                <w:sz w:val="18"/>
                <w:szCs w:val="18"/>
                <w:lang w:eastAsia="sk-SK"/>
              </w:rPr>
              <w:t xml:space="preserve"> ., pobočka poisťovne z iného členského štátu, so sídlom Krasovského 3986/15, 851 01 Bratislava, Slovenská republika, IČO: 53 812 948, zapísaná v obchodnom registri Okresného súdu Bratislava I, oddiel Po, vložka č. 8726/B</w:t>
            </w:r>
            <w:r w:rsidRPr="008E164F">
              <w:rPr>
                <w:rFonts w:ascii="Arial" w:eastAsia="Times New Roman" w:hAnsi="Arial" w:cs="Arial"/>
                <w:sz w:val="18"/>
                <w:szCs w:val="18"/>
                <w:lang w:eastAsia="sk-SK"/>
              </w:rPr>
              <w:t xml:space="preserve"> kontaktné údaje</w:t>
            </w:r>
            <w:r>
              <w:rPr>
                <w:rFonts w:ascii="Arial" w:eastAsia="Times New Roman" w:hAnsi="Arial" w:cs="Arial"/>
                <w:sz w:val="18"/>
                <w:szCs w:val="18"/>
                <w:lang w:eastAsia="sk-SK"/>
              </w:rPr>
              <w:t xml:space="preserve">: internetová stránka: </w:t>
            </w:r>
            <w:proofErr w:type="spellStart"/>
            <w:r>
              <w:rPr>
                <w:rFonts w:ascii="Arial" w:eastAsia="Times New Roman" w:hAnsi="Arial" w:cs="Arial"/>
                <w:sz w:val="18"/>
                <w:szCs w:val="18"/>
                <w:lang w:eastAsia="sk-SK"/>
              </w:rPr>
              <w:t>www.uniqa</w:t>
            </w:r>
            <w:r w:rsidRPr="008E164F">
              <w:rPr>
                <w:rFonts w:ascii="Arial" w:eastAsia="Times New Roman" w:hAnsi="Arial" w:cs="Arial"/>
                <w:sz w:val="18"/>
                <w:szCs w:val="18"/>
                <w:lang w:eastAsia="sk-SK"/>
              </w:rPr>
              <w:t>.sk</w:t>
            </w:r>
            <w:proofErr w:type="spellEnd"/>
            <w:r w:rsidRPr="008E164F">
              <w:rPr>
                <w:rFonts w:ascii="Arial" w:eastAsia="Times New Roman" w:hAnsi="Arial" w:cs="Arial"/>
                <w:sz w:val="18"/>
                <w:szCs w:val="18"/>
                <w:lang w:eastAsia="sk-SK"/>
              </w:rPr>
              <w:t>,</w:t>
            </w:r>
            <w:r w:rsidRPr="008E164F">
              <w:rPr>
                <w:rFonts w:ascii="Arial" w:eastAsia="Times New Roman" w:hAnsi="Arial" w:cs="Arial"/>
                <w:b/>
                <w:bCs/>
                <w:sz w:val="18"/>
                <w:szCs w:val="18"/>
                <w:lang w:eastAsia="sk-SK"/>
              </w:rPr>
              <w:t xml:space="preserve"> telefón: </w:t>
            </w:r>
            <w:r w:rsidR="00036A7F">
              <w:rPr>
                <w:rFonts w:ascii="Arial" w:eastAsia="Times New Roman" w:hAnsi="Arial" w:cs="Arial"/>
                <w:b/>
                <w:bCs/>
                <w:sz w:val="18"/>
                <w:szCs w:val="18"/>
                <w:lang w:eastAsia="sk-SK"/>
              </w:rPr>
              <w:t>+421 232 600 100</w:t>
            </w:r>
            <w:r w:rsidRPr="008E164F">
              <w:rPr>
                <w:rFonts w:ascii="Arial" w:eastAsia="Times New Roman" w:hAnsi="Arial" w:cs="Arial"/>
                <w:b/>
                <w:bCs/>
                <w:sz w:val="18"/>
                <w:szCs w:val="18"/>
                <w:lang w:eastAsia="sk-SK"/>
              </w:rPr>
              <w:t xml:space="preserve">,       </w:t>
            </w:r>
            <w:r w:rsidRPr="008E164F">
              <w:rPr>
                <w:rFonts w:ascii="Arial" w:eastAsia="Times New Roman" w:hAnsi="Arial" w:cs="Arial"/>
                <w:sz w:val="18"/>
                <w:szCs w:val="18"/>
                <w:lang w:eastAsia="sk-SK"/>
              </w:rPr>
              <w:t>e-mail: un</w:t>
            </w:r>
            <w:r w:rsidR="00036A7F">
              <w:rPr>
                <w:rFonts w:ascii="Arial" w:eastAsia="Times New Roman" w:hAnsi="Arial" w:cs="Arial"/>
                <w:sz w:val="18"/>
                <w:szCs w:val="18"/>
                <w:lang w:eastAsia="sk-SK"/>
              </w:rPr>
              <w:t>iqa</w:t>
            </w:r>
            <w:r w:rsidRPr="008E164F">
              <w:rPr>
                <w:rFonts w:ascii="Arial" w:eastAsia="Times New Roman" w:hAnsi="Arial" w:cs="Arial"/>
                <w:sz w:val="18"/>
                <w:szCs w:val="18"/>
                <w:lang w:eastAsia="sk-SK"/>
              </w:rPr>
              <w:t>@uni</w:t>
            </w:r>
            <w:r w:rsidR="00036A7F">
              <w:rPr>
                <w:rFonts w:ascii="Arial" w:eastAsia="Times New Roman" w:hAnsi="Arial" w:cs="Arial"/>
                <w:sz w:val="18"/>
                <w:szCs w:val="18"/>
                <w:lang w:eastAsia="sk-SK"/>
              </w:rPr>
              <w:t>qa</w:t>
            </w:r>
            <w:r w:rsidRPr="008E164F">
              <w:rPr>
                <w:rFonts w:ascii="Arial" w:eastAsia="Times New Roman" w:hAnsi="Arial" w:cs="Arial"/>
                <w:sz w:val="18"/>
                <w:szCs w:val="18"/>
                <w:lang w:eastAsia="sk-SK"/>
              </w:rPr>
              <w:t>.sk</w:t>
            </w:r>
          </w:p>
        </w:tc>
      </w:tr>
      <w:tr w:rsidR="008E164F" w:rsidRPr="008E164F" w:rsidTr="00036A7F">
        <w:trPr>
          <w:trHeight w:val="240"/>
        </w:trPr>
        <w:tc>
          <w:tcPr>
            <w:tcW w:w="10366" w:type="dxa"/>
            <w:gridSpan w:val="33"/>
            <w:tcBorders>
              <w:top w:val="nil"/>
              <w:left w:val="single" w:sz="4" w:space="0" w:color="auto"/>
              <w:bottom w:val="nil"/>
              <w:right w:val="single" w:sz="4" w:space="0" w:color="000000"/>
            </w:tcBorders>
            <w:shd w:val="clear" w:color="auto" w:fill="auto"/>
            <w:noWrap/>
            <w:vAlign w:val="bottom"/>
            <w:hideMark/>
          </w:tcPr>
          <w:p w:rsidR="008E164F" w:rsidRPr="008E164F" w:rsidRDefault="008E164F" w:rsidP="008E164F">
            <w:pPr>
              <w:spacing w:after="0" w:line="240" w:lineRule="auto"/>
              <w:rPr>
                <w:rFonts w:ascii="Arial" w:eastAsia="Times New Roman" w:hAnsi="Arial" w:cs="Arial"/>
                <w:b/>
                <w:bCs/>
                <w:sz w:val="20"/>
                <w:szCs w:val="20"/>
                <w:lang w:eastAsia="sk-SK"/>
              </w:rPr>
            </w:pPr>
            <w:r w:rsidRPr="008E164F">
              <w:rPr>
                <w:rFonts w:ascii="Arial" w:eastAsia="Times New Roman" w:hAnsi="Arial" w:cs="Arial"/>
                <w:b/>
                <w:bCs/>
                <w:sz w:val="20"/>
                <w:szCs w:val="20"/>
                <w:lang w:eastAsia="sk-SK"/>
              </w:rPr>
              <w:t>Asistenčná spoločnosť:</w:t>
            </w:r>
          </w:p>
        </w:tc>
      </w:tr>
      <w:tr w:rsidR="008E164F" w:rsidRPr="008E164F" w:rsidTr="00036A7F">
        <w:trPr>
          <w:trHeight w:val="495"/>
        </w:trPr>
        <w:tc>
          <w:tcPr>
            <w:tcW w:w="10366" w:type="dxa"/>
            <w:gridSpan w:val="33"/>
            <w:tcBorders>
              <w:top w:val="nil"/>
              <w:left w:val="single" w:sz="4" w:space="0" w:color="auto"/>
              <w:bottom w:val="single" w:sz="4" w:space="0" w:color="auto"/>
              <w:right w:val="single" w:sz="4" w:space="0" w:color="000000"/>
            </w:tcBorders>
            <w:shd w:val="clear" w:color="auto" w:fill="auto"/>
            <w:vAlign w:val="bottom"/>
            <w:hideMark/>
          </w:tcPr>
          <w:p w:rsidR="008E164F" w:rsidRPr="008E164F" w:rsidRDefault="000462C1" w:rsidP="000462C1">
            <w:pPr>
              <w:spacing w:after="0" w:line="240" w:lineRule="auto"/>
              <w:rPr>
                <w:rFonts w:ascii="Arial" w:eastAsia="Times New Roman" w:hAnsi="Arial" w:cs="Arial"/>
                <w:sz w:val="18"/>
                <w:szCs w:val="18"/>
                <w:lang w:eastAsia="sk-SK"/>
              </w:rPr>
            </w:pPr>
            <w:r>
              <w:rPr>
                <w:rFonts w:ascii="Arial" w:eastAsia="Times New Roman" w:hAnsi="Arial" w:cs="Arial"/>
                <w:sz w:val="18"/>
                <w:szCs w:val="18"/>
                <w:lang w:eastAsia="sk-SK"/>
              </w:rPr>
              <w:t>UNIQA</w:t>
            </w:r>
            <w:r w:rsidR="008E164F" w:rsidRPr="008E164F">
              <w:rPr>
                <w:rFonts w:ascii="Arial" w:eastAsia="Times New Roman" w:hAnsi="Arial" w:cs="Arial"/>
                <w:sz w:val="18"/>
                <w:szCs w:val="18"/>
                <w:lang w:eastAsia="sk-SK"/>
              </w:rPr>
              <w:t xml:space="preserve"> </w:t>
            </w:r>
            <w:proofErr w:type="spellStart"/>
            <w:r w:rsidR="008E164F" w:rsidRPr="008E164F">
              <w:rPr>
                <w:rFonts w:ascii="Arial" w:eastAsia="Times New Roman" w:hAnsi="Arial" w:cs="Arial"/>
                <w:sz w:val="18"/>
                <w:szCs w:val="18"/>
                <w:lang w:eastAsia="sk-SK"/>
              </w:rPr>
              <w:t>Assistance</w:t>
            </w:r>
            <w:proofErr w:type="spellEnd"/>
            <w:r w:rsidR="008E164F">
              <w:rPr>
                <w:rFonts w:ascii="Arial" w:eastAsia="Times New Roman" w:hAnsi="Arial" w:cs="Arial"/>
                <w:sz w:val="18"/>
                <w:szCs w:val="18"/>
                <w:lang w:eastAsia="sk-SK"/>
              </w:rPr>
              <w:t>,</w:t>
            </w:r>
            <w:r w:rsidR="008E164F" w:rsidRPr="008E164F">
              <w:rPr>
                <w:rFonts w:ascii="Arial" w:eastAsia="Times New Roman" w:hAnsi="Arial" w:cs="Arial"/>
                <w:sz w:val="18"/>
                <w:szCs w:val="18"/>
                <w:lang w:eastAsia="sk-SK"/>
              </w:rPr>
              <w:t xml:space="preserve"> </w:t>
            </w:r>
            <w:r w:rsidRPr="008E164F">
              <w:rPr>
                <w:rFonts w:ascii="Arial" w:eastAsia="Times New Roman" w:hAnsi="Arial" w:cs="Arial"/>
                <w:sz w:val="18"/>
                <w:szCs w:val="18"/>
                <w:lang w:eastAsia="sk-SK"/>
              </w:rPr>
              <w:t>Krasovského 3986/15, 851 01 Bratislava, Slovenská republika</w:t>
            </w:r>
            <w:r w:rsidR="00036A7F">
              <w:rPr>
                <w:rFonts w:ascii="Arial" w:eastAsia="Times New Roman" w:hAnsi="Arial" w:cs="Arial"/>
                <w:sz w:val="18"/>
                <w:szCs w:val="18"/>
                <w:lang w:eastAsia="sk-SK"/>
              </w:rPr>
              <w:br/>
            </w:r>
            <w:r w:rsidR="008E164F" w:rsidRPr="008E164F">
              <w:rPr>
                <w:rFonts w:ascii="Arial" w:eastAsia="Times New Roman" w:hAnsi="Arial" w:cs="Arial"/>
                <w:b/>
                <w:bCs/>
                <w:sz w:val="18"/>
                <w:szCs w:val="18"/>
                <w:lang w:eastAsia="sk-SK"/>
              </w:rPr>
              <w:t xml:space="preserve">telefón: </w:t>
            </w:r>
            <w:r w:rsidRPr="000462C1">
              <w:rPr>
                <w:b/>
              </w:rPr>
              <w:t>+421/2/544 11</w:t>
            </w:r>
            <w:r w:rsidRPr="000462C1">
              <w:rPr>
                <w:b/>
              </w:rPr>
              <w:t> </w:t>
            </w:r>
            <w:r w:rsidRPr="000462C1">
              <w:rPr>
                <w:b/>
              </w:rPr>
              <w:t>029</w:t>
            </w:r>
            <w:r w:rsidRPr="008E164F">
              <w:rPr>
                <w:rFonts w:ascii="Arial" w:eastAsia="Times New Roman" w:hAnsi="Arial" w:cs="Arial"/>
                <w:b/>
                <w:bCs/>
                <w:sz w:val="18"/>
                <w:szCs w:val="18"/>
                <w:lang w:eastAsia="sk-SK"/>
              </w:rPr>
              <w:t xml:space="preserve"> </w:t>
            </w:r>
            <w:r w:rsidRPr="000462C1">
              <w:rPr>
                <w:rFonts w:ascii="Arial" w:eastAsia="Times New Roman" w:hAnsi="Arial" w:cs="Arial"/>
                <w:bCs/>
                <w:sz w:val="18"/>
                <w:szCs w:val="18"/>
                <w:lang w:eastAsia="sk-SK"/>
              </w:rPr>
              <w:t>– NON STOP</w:t>
            </w:r>
          </w:p>
        </w:tc>
      </w:tr>
      <w:tr w:rsidR="008E164F" w:rsidRPr="008E164F" w:rsidTr="00036A7F">
        <w:trPr>
          <w:trHeight w:val="270"/>
        </w:trPr>
        <w:tc>
          <w:tcPr>
            <w:tcW w:w="10366" w:type="dxa"/>
            <w:gridSpan w:val="33"/>
            <w:tcBorders>
              <w:top w:val="single" w:sz="4" w:space="0" w:color="auto"/>
              <w:left w:val="single" w:sz="4" w:space="0" w:color="auto"/>
              <w:bottom w:val="nil"/>
              <w:right w:val="single" w:sz="4" w:space="0" w:color="000000"/>
            </w:tcBorders>
            <w:shd w:val="clear" w:color="000000" w:fill="A6A6A6"/>
            <w:noWrap/>
            <w:vAlign w:val="center"/>
            <w:hideMark/>
          </w:tcPr>
          <w:p w:rsidR="008E164F" w:rsidRPr="008E164F" w:rsidRDefault="008E164F" w:rsidP="00036A7F">
            <w:pPr>
              <w:spacing w:after="0" w:line="240" w:lineRule="auto"/>
              <w:jc w:val="both"/>
              <w:rPr>
                <w:rFonts w:ascii="Arial" w:eastAsia="Times New Roman" w:hAnsi="Arial" w:cs="Arial"/>
                <w:b/>
                <w:bCs/>
                <w:sz w:val="20"/>
                <w:szCs w:val="20"/>
                <w:lang w:eastAsia="sk-SK"/>
              </w:rPr>
            </w:pPr>
            <w:r w:rsidRPr="008E164F">
              <w:rPr>
                <w:rFonts w:ascii="Arial" w:eastAsia="Times New Roman" w:hAnsi="Arial" w:cs="Arial"/>
                <w:b/>
                <w:bCs/>
                <w:sz w:val="20"/>
                <w:szCs w:val="20"/>
                <w:lang w:eastAsia="sk-SK"/>
              </w:rPr>
              <w:t xml:space="preserve">Cestovné poistenie - MANDÁTNA ZMLUVA č. </w:t>
            </w:r>
          </w:p>
        </w:tc>
      </w:tr>
      <w:tr w:rsidR="008E164F" w:rsidRPr="008E164F" w:rsidTr="00036A7F">
        <w:trPr>
          <w:trHeight w:val="225"/>
        </w:trPr>
        <w:tc>
          <w:tcPr>
            <w:tcW w:w="10366" w:type="dxa"/>
            <w:gridSpan w:val="33"/>
            <w:tcBorders>
              <w:top w:val="nil"/>
              <w:left w:val="single" w:sz="4" w:space="0" w:color="auto"/>
              <w:bottom w:val="nil"/>
              <w:right w:val="single" w:sz="4" w:space="0" w:color="000000"/>
            </w:tcBorders>
            <w:shd w:val="clear" w:color="000000" w:fill="D9D9D9"/>
            <w:noWrap/>
            <w:vAlign w:val="center"/>
            <w:hideMark/>
          </w:tcPr>
          <w:p w:rsidR="008E164F" w:rsidRPr="008E164F" w:rsidRDefault="008E164F" w:rsidP="008E164F">
            <w:pPr>
              <w:spacing w:after="0" w:line="240" w:lineRule="auto"/>
              <w:jc w:val="both"/>
              <w:rPr>
                <w:rFonts w:ascii="Arial" w:eastAsia="Times New Roman" w:hAnsi="Arial" w:cs="Arial"/>
                <w:b/>
                <w:bCs/>
                <w:color w:val="000000"/>
                <w:sz w:val="20"/>
                <w:szCs w:val="20"/>
                <w:lang w:eastAsia="sk-SK"/>
              </w:rPr>
            </w:pPr>
            <w:r w:rsidRPr="008E164F">
              <w:rPr>
                <w:rFonts w:ascii="Arial" w:eastAsia="Times New Roman" w:hAnsi="Arial" w:cs="Arial"/>
                <w:b/>
                <w:bCs/>
                <w:color w:val="000000"/>
                <w:sz w:val="20"/>
                <w:szCs w:val="20"/>
                <w:lang w:eastAsia="sk-SK"/>
              </w:rPr>
              <w:t>POISTKA k poistnej zmluve č. - viď. variabilný symbol</w:t>
            </w:r>
          </w:p>
        </w:tc>
      </w:tr>
      <w:tr w:rsidR="008E164F" w:rsidRPr="008E164F" w:rsidTr="00036A7F">
        <w:trPr>
          <w:trHeight w:val="315"/>
        </w:trPr>
        <w:tc>
          <w:tcPr>
            <w:tcW w:w="10366" w:type="dxa"/>
            <w:gridSpan w:val="33"/>
            <w:vMerge w:val="restart"/>
            <w:tcBorders>
              <w:top w:val="nil"/>
              <w:left w:val="single" w:sz="4" w:space="0" w:color="auto"/>
              <w:bottom w:val="nil"/>
              <w:right w:val="single" w:sz="4" w:space="0" w:color="000000"/>
            </w:tcBorders>
            <w:shd w:val="clear" w:color="auto" w:fill="auto"/>
            <w:vAlign w:val="center"/>
            <w:hideMark/>
          </w:tcPr>
          <w:p w:rsidR="008E164F" w:rsidRPr="008E164F" w:rsidRDefault="008E164F" w:rsidP="008E164F">
            <w:pPr>
              <w:spacing w:after="0" w:line="240" w:lineRule="auto"/>
              <w:rPr>
                <w:rFonts w:ascii="Arial" w:eastAsia="Times New Roman" w:hAnsi="Arial" w:cs="Arial"/>
                <w:sz w:val="18"/>
                <w:szCs w:val="18"/>
                <w:lang w:eastAsia="sk-SK"/>
              </w:rPr>
            </w:pPr>
            <w:r w:rsidRPr="008E164F">
              <w:rPr>
                <w:rFonts w:ascii="Arial" w:eastAsia="Times New Roman" w:hAnsi="Arial" w:cs="Arial"/>
                <w:sz w:val="18"/>
                <w:szCs w:val="18"/>
                <w:lang w:eastAsia="sk-SK"/>
              </w:rPr>
              <w:t>Na vyššie uvedené poistené osoby sa vzťahuje cestovné poistenie pre účastníkov zájazdov za nasledujúcich podmienok:</w:t>
            </w:r>
          </w:p>
        </w:tc>
      </w:tr>
      <w:tr w:rsidR="008E164F" w:rsidRPr="008E164F" w:rsidTr="00036A7F">
        <w:trPr>
          <w:trHeight w:val="207"/>
        </w:trPr>
        <w:tc>
          <w:tcPr>
            <w:tcW w:w="10366" w:type="dxa"/>
            <w:gridSpan w:val="33"/>
            <w:vMerge/>
            <w:tcBorders>
              <w:top w:val="nil"/>
              <w:left w:val="single" w:sz="4" w:space="0" w:color="auto"/>
              <w:bottom w:val="nil"/>
              <w:right w:val="single" w:sz="4" w:space="0" w:color="000000"/>
            </w:tcBorders>
            <w:vAlign w:val="center"/>
            <w:hideMark/>
          </w:tcPr>
          <w:p w:rsidR="008E164F" w:rsidRPr="008E164F" w:rsidRDefault="008E164F" w:rsidP="008E164F">
            <w:pPr>
              <w:spacing w:after="0" w:line="240" w:lineRule="auto"/>
              <w:rPr>
                <w:rFonts w:ascii="Arial" w:eastAsia="Times New Roman" w:hAnsi="Arial" w:cs="Arial"/>
                <w:sz w:val="18"/>
                <w:szCs w:val="18"/>
                <w:lang w:eastAsia="sk-SK"/>
              </w:rPr>
            </w:pPr>
          </w:p>
        </w:tc>
      </w:tr>
      <w:tr w:rsidR="003D0AA5" w:rsidRPr="008E164F" w:rsidTr="00036A7F">
        <w:trPr>
          <w:trHeight w:val="342"/>
        </w:trPr>
        <w:tc>
          <w:tcPr>
            <w:tcW w:w="1935" w:type="dxa"/>
            <w:gridSpan w:val="7"/>
            <w:tcBorders>
              <w:top w:val="nil"/>
              <w:left w:val="single" w:sz="4" w:space="0" w:color="auto"/>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r w:rsidRPr="008E164F">
              <w:rPr>
                <w:rFonts w:ascii="Arial" w:eastAsia="Times New Roman" w:hAnsi="Arial" w:cs="Arial"/>
                <w:b/>
                <w:bCs/>
                <w:sz w:val="20"/>
                <w:szCs w:val="20"/>
                <w:lang w:eastAsia="sk-SK"/>
              </w:rPr>
              <w:t>Platnosť poistenia</w:t>
            </w:r>
          </w:p>
        </w:tc>
        <w:tc>
          <w:tcPr>
            <w:tcW w:w="240"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p>
        </w:tc>
        <w:tc>
          <w:tcPr>
            <w:tcW w:w="360"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p>
        </w:tc>
        <w:tc>
          <w:tcPr>
            <w:tcW w:w="28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500" w:type="dxa"/>
            <w:gridSpan w:val="2"/>
            <w:tcBorders>
              <w:top w:val="nil"/>
              <w:left w:val="nil"/>
              <w:bottom w:val="nil"/>
              <w:right w:val="nil"/>
            </w:tcBorders>
            <w:shd w:val="clear" w:color="auto" w:fill="auto"/>
            <w:noWrap/>
            <w:vAlign w:val="bottom"/>
            <w:hideMark/>
          </w:tcPr>
          <w:p w:rsidR="008E164F" w:rsidRPr="008E164F" w:rsidRDefault="008E164F" w:rsidP="008E164F">
            <w:pPr>
              <w:spacing w:after="0" w:line="240" w:lineRule="auto"/>
              <w:jc w:val="center"/>
              <w:rPr>
                <w:rFonts w:ascii="Calibri" w:eastAsia="Times New Roman" w:hAnsi="Calibri" w:cs="Calibri"/>
                <w:sz w:val="20"/>
                <w:szCs w:val="20"/>
                <w:lang w:eastAsia="sk-SK"/>
              </w:rPr>
            </w:pPr>
            <w:r w:rsidRPr="008E164F">
              <w:rPr>
                <w:rFonts w:ascii="Calibri" w:eastAsia="Times New Roman" w:hAnsi="Calibri" w:cs="Calibri"/>
                <w:sz w:val="20"/>
                <w:szCs w:val="20"/>
                <w:lang w:eastAsia="sk-SK"/>
              </w:rPr>
              <w:t>od:</w:t>
            </w:r>
          </w:p>
        </w:tc>
        <w:tc>
          <w:tcPr>
            <w:tcW w:w="2558"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E164F" w:rsidRPr="008E164F" w:rsidRDefault="008E164F" w:rsidP="008E164F">
            <w:pPr>
              <w:spacing w:after="0" w:line="240" w:lineRule="auto"/>
              <w:jc w:val="center"/>
              <w:rPr>
                <w:rFonts w:ascii="Arial" w:eastAsia="Times New Roman" w:hAnsi="Arial" w:cs="Arial"/>
                <w:sz w:val="20"/>
                <w:szCs w:val="20"/>
                <w:lang w:eastAsia="sk-SK"/>
              </w:rPr>
            </w:pPr>
            <w:r w:rsidRPr="008E164F">
              <w:rPr>
                <w:rFonts w:ascii="Arial" w:eastAsia="Times New Roman" w:hAnsi="Arial" w:cs="Arial"/>
                <w:sz w:val="20"/>
                <w:szCs w:val="20"/>
                <w:lang w:eastAsia="sk-SK"/>
              </w:rPr>
              <w:t> </w:t>
            </w:r>
          </w:p>
        </w:tc>
        <w:tc>
          <w:tcPr>
            <w:tcW w:w="231"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26"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25"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589" w:type="dxa"/>
            <w:gridSpan w:val="2"/>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r w:rsidRPr="008E164F">
              <w:rPr>
                <w:rFonts w:ascii="Calibri" w:eastAsia="Times New Roman" w:hAnsi="Calibri" w:cs="Calibri"/>
                <w:sz w:val="20"/>
                <w:szCs w:val="20"/>
                <w:lang w:eastAsia="sk-SK"/>
              </w:rPr>
              <w:t>do:</w:t>
            </w:r>
          </w:p>
        </w:tc>
        <w:tc>
          <w:tcPr>
            <w:tcW w:w="322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E164F" w:rsidRPr="008E164F" w:rsidRDefault="008E164F" w:rsidP="008E164F">
            <w:pPr>
              <w:spacing w:after="0" w:line="240" w:lineRule="auto"/>
              <w:jc w:val="center"/>
              <w:rPr>
                <w:rFonts w:ascii="Arial" w:eastAsia="Times New Roman" w:hAnsi="Arial" w:cs="Arial"/>
                <w:sz w:val="20"/>
                <w:szCs w:val="20"/>
                <w:lang w:eastAsia="sk-SK"/>
              </w:rPr>
            </w:pPr>
            <w:r w:rsidRPr="008E164F">
              <w:rPr>
                <w:rFonts w:ascii="Arial" w:eastAsia="Times New Roman" w:hAnsi="Arial" w:cs="Arial"/>
                <w:sz w:val="20"/>
                <w:szCs w:val="20"/>
                <w:lang w:eastAsia="sk-SK"/>
              </w:rPr>
              <w:t> </w:t>
            </w:r>
          </w:p>
        </w:tc>
      </w:tr>
      <w:tr w:rsidR="003D0AA5" w:rsidRPr="008E164F" w:rsidTr="00036A7F">
        <w:trPr>
          <w:trHeight w:val="342"/>
        </w:trPr>
        <w:tc>
          <w:tcPr>
            <w:tcW w:w="1515" w:type="dxa"/>
            <w:gridSpan w:val="6"/>
            <w:tcBorders>
              <w:top w:val="nil"/>
              <w:left w:val="single" w:sz="4" w:space="0" w:color="auto"/>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r w:rsidRPr="008E164F">
              <w:rPr>
                <w:rFonts w:ascii="Arial" w:eastAsia="Times New Roman" w:hAnsi="Arial" w:cs="Arial"/>
                <w:b/>
                <w:bCs/>
                <w:sz w:val="20"/>
                <w:szCs w:val="20"/>
                <w:lang w:eastAsia="sk-SK"/>
              </w:rPr>
              <w:t>Typ poistenia</w:t>
            </w:r>
          </w:p>
        </w:tc>
        <w:tc>
          <w:tcPr>
            <w:tcW w:w="42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Arial" w:eastAsia="Times New Roman" w:hAnsi="Arial" w:cs="Arial"/>
                <w:sz w:val="20"/>
                <w:szCs w:val="20"/>
                <w:lang w:eastAsia="sk-SK"/>
              </w:rPr>
            </w:pPr>
          </w:p>
          <w:tbl>
            <w:tblPr>
              <w:tblW w:w="0" w:type="auto"/>
              <w:tblCellSpacing w:w="0" w:type="dxa"/>
              <w:tblCellMar>
                <w:left w:w="0" w:type="dxa"/>
                <w:right w:w="0" w:type="dxa"/>
              </w:tblCellMar>
              <w:tblLook w:val="04A0" w:firstRow="1" w:lastRow="0" w:firstColumn="1" w:lastColumn="0" w:noHBand="0" w:noVBand="1"/>
            </w:tblPr>
            <w:tblGrid>
              <w:gridCol w:w="280"/>
            </w:tblGrid>
            <w:tr w:rsidR="008E164F" w:rsidRPr="008E164F">
              <w:trPr>
                <w:trHeight w:val="342"/>
                <w:tblCellSpacing w:w="0" w:type="dxa"/>
              </w:trPr>
              <w:tc>
                <w:tcPr>
                  <w:tcW w:w="280"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sz w:val="20"/>
                      <w:szCs w:val="20"/>
                      <w:lang w:eastAsia="sk-SK"/>
                    </w:rPr>
                  </w:pPr>
                </w:p>
              </w:tc>
            </w:tr>
          </w:tbl>
          <w:p w:rsidR="008E164F" w:rsidRPr="008E164F" w:rsidRDefault="008E164F" w:rsidP="008E164F">
            <w:pPr>
              <w:spacing w:after="0" w:line="240" w:lineRule="auto"/>
              <w:rPr>
                <w:rFonts w:ascii="Arial" w:eastAsia="Times New Roman" w:hAnsi="Arial" w:cs="Arial"/>
                <w:sz w:val="20"/>
                <w:szCs w:val="20"/>
                <w:lang w:eastAsia="sk-SK"/>
              </w:rPr>
            </w:pPr>
          </w:p>
        </w:tc>
        <w:tc>
          <w:tcPr>
            <w:tcW w:w="3562" w:type="dxa"/>
            <w:gridSpan w:val="11"/>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sz w:val="18"/>
                <w:szCs w:val="18"/>
                <w:lang w:eastAsia="sk-SK"/>
              </w:rPr>
            </w:pPr>
            <w:r w:rsidRPr="008E164F">
              <w:rPr>
                <w:rFonts w:ascii="Arial" w:eastAsia="Times New Roman" w:hAnsi="Arial" w:cs="Arial"/>
                <w:sz w:val="18"/>
                <w:szCs w:val="18"/>
                <w:lang w:eastAsia="sk-SK"/>
              </w:rPr>
              <w:t>poistenie účastníkov zahraničných zájazdov</w:t>
            </w:r>
          </w:p>
        </w:tc>
        <w:tc>
          <w:tcPr>
            <w:tcW w:w="146"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18"/>
                <w:szCs w:val="18"/>
                <w:lang w:eastAsia="sk-SK"/>
              </w:rPr>
            </w:pPr>
          </w:p>
        </w:tc>
        <w:tc>
          <w:tcPr>
            <w:tcW w:w="230"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18"/>
                <w:szCs w:val="18"/>
                <w:lang w:eastAsia="sk-SK"/>
              </w:rPr>
            </w:pPr>
          </w:p>
        </w:tc>
        <w:tc>
          <w:tcPr>
            <w:tcW w:w="231"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18"/>
                <w:szCs w:val="18"/>
                <w:lang w:eastAsia="sk-SK"/>
              </w:rPr>
            </w:pPr>
          </w:p>
        </w:tc>
        <w:tc>
          <w:tcPr>
            <w:tcW w:w="226"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18"/>
                <w:szCs w:val="18"/>
                <w:lang w:eastAsia="sk-SK"/>
              </w:rPr>
            </w:pPr>
          </w:p>
        </w:tc>
        <w:tc>
          <w:tcPr>
            <w:tcW w:w="225"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p>
        </w:tc>
        <w:tc>
          <w:tcPr>
            <w:tcW w:w="2028" w:type="dxa"/>
            <w:gridSpan w:val="7"/>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p>
        </w:tc>
        <w:tc>
          <w:tcPr>
            <w:tcW w:w="164" w:type="dxa"/>
            <w:tcBorders>
              <w:top w:val="nil"/>
              <w:left w:val="nil"/>
              <w:bottom w:val="nil"/>
              <w:right w:val="nil"/>
            </w:tcBorders>
            <w:shd w:val="clear" w:color="auto" w:fill="auto"/>
            <w:vAlign w:val="center"/>
            <w:hideMark/>
          </w:tcPr>
          <w:p w:rsidR="008E164F" w:rsidRPr="008E164F" w:rsidRDefault="008E164F" w:rsidP="008E164F">
            <w:pPr>
              <w:spacing w:after="0" w:line="240" w:lineRule="auto"/>
              <w:rPr>
                <w:rFonts w:ascii="Arial" w:eastAsia="Times New Roman" w:hAnsi="Arial" w:cs="Arial"/>
                <w:sz w:val="20"/>
                <w:szCs w:val="20"/>
                <w:lang w:eastAsia="sk-SK"/>
              </w:rPr>
            </w:pPr>
          </w:p>
        </w:tc>
        <w:tc>
          <w:tcPr>
            <w:tcW w:w="1619" w:type="dxa"/>
            <w:gridSpan w:val="2"/>
            <w:tcBorders>
              <w:top w:val="nil"/>
              <w:left w:val="nil"/>
              <w:bottom w:val="nil"/>
              <w:right w:val="single" w:sz="4" w:space="0" w:color="000000"/>
            </w:tcBorders>
            <w:shd w:val="clear" w:color="auto" w:fill="auto"/>
            <w:vAlign w:val="center"/>
            <w:hideMark/>
          </w:tcPr>
          <w:p w:rsidR="008E164F" w:rsidRPr="008E164F" w:rsidRDefault="008E164F" w:rsidP="008E164F">
            <w:pPr>
              <w:spacing w:after="0" w:line="240" w:lineRule="auto"/>
              <w:jc w:val="center"/>
              <w:rPr>
                <w:rFonts w:ascii="Arial" w:eastAsia="Times New Roman" w:hAnsi="Arial" w:cs="Arial"/>
                <w:sz w:val="18"/>
                <w:szCs w:val="18"/>
                <w:lang w:eastAsia="sk-SK"/>
              </w:rPr>
            </w:pPr>
          </w:p>
        </w:tc>
      </w:tr>
      <w:tr w:rsidR="008E164F" w:rsidRPr="008E164F" w:rsidTr="00036A7F">
        <w:trPr>
          <w:trHeight w:val="285"/>
        </w:trPr>
        <w:tc>
          <w:tcPr>
            <w:tcW w:w="1935" w:type="dxa"/>
            <w:gridSpan w:val="7"/>
            <w:tcBorders>
              <w:top w:val="nil"/>
              <w:left w:val="single" w:sz="4" w:space="0" w:color="auto"/>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r w:rsidRPr="008E164F">
              <w:rPr>
                <w:rFonts w:ascii="Arial" w:eastAsia="Times New Roman" w:hAnsi="Arial" w:cs="Arial"/>
                <w:b/>
                <w:bCs/>
                <w:sz w:val="20"/>
                <w:szCs w:val="20"/>
                <w:lang w:eastAsia="sk-SK"/>
              </w:rPr>
              <w:t>Územná platnosť</w:t>
            </w:r>
          </w:p>
        </w:tc>
        <w:tc>
          <w:tcPr>
            <w:tcW w:w="880" w:type="dxa"/>
            <w:gridSpan w:val="3"/>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sz w:val="18"/>
                <w:szCs w:val="18"/>
                <w:lang w:eastAsia="sk-SK"/>
              </w:rPr>
            </w:pPr>
            <w:r w:rsidRPr="008E164F">
              <w:rPr>
                <w:rFonts w:ascii="Arial" w:eastAsia="Times New Roman" w:hAnsi="Arial" w:cs="Arial"/>
                <w:sz w:val="18"/>
                <w:szCs w:val="18"/>
                <w:lang w:eastAsia="sk-SK"/>
              </w:rPr>
              <w:t>Európa</w:t>
            </w:r>
          </w:p>
        </w:tc>
        <w:tc>
          <w:tcPr>
            <w:tcW w:w="24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18"/>
                <w:szCs w:val="18"/>
                <w:lang w:eastAsia="sk-SK"/>
              </w:rPr>
            </w:pPr>
          </w:p>
        </w:tc>
        <w:tc>
          <w:tcPr>
            <w:tcW w:w="26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18"/>
                <w:szCs w:val="18"/>
                <w:lang w:eastAsia="sk-SK"/>
              </w:rPr>
            </w:pPr>
          </w:p>
        </w:tc>
        <w:tc>
          <w:tcPr>
            <w:tcW w:w="24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18"/>
                <w:szCs w:val="18"/>
                <w:lang w:eastAsia="sk-SK"/>
              </w:rPr>
            </w:pPr>
          </w:p>
        </w:tc>
        <w:tc>
          <w:tcPr>
            <w:tcW w:w="30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18"/>
                <w:szCs w:val="18"/>
                <w:lang w:eastAsia="sk-SK"/>
              </w:rPr>
            </w:pPr>
          </w:p>
        </w:tc>
        <w:tc>
          <w:tcPr>
            <w:tcW w:w="36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18"/>
                <w:szCs w:val="18"/>
                <w:lang w:eastAsia="sk-SK"/>
              </w:rPr>
            </w:pPr>
          </w:p>
        </w:tc>
        <w:tc>
          <w:tcPr>
            <w:tcW w:w="24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18"/>
                <w:szCs w:val="18"/>
                <w:lang w:eastAsia="sk-SK"/>
              </w:rPr>
            </w:pPr>
          </w:p>
        </w:tc>
        <w:tc>
          <w:tcPr>
            <w:tcW w:w="24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18"/>
                <w:szCs w:val="18"/>
                <w:lang w:eastAsia="sk-SK"/>
              </w:rPr>
            </w:pPr>
          </w:p>
        </w:tc>
        <w:tc>
          <w:tcPr>
            <w:tcW w:w="802"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18"/>
                <w:szCs w:val="18"/>
                <w:lang w:eastAsia="sk-SK"/>
              </w:rPr>
            </w:pPr>
          </w:p>
        </w:tc>
        <w:tc>
          <w:tcPr>
            <w:tcW w:w="146"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18"/>
                <w:szCs w:val="18"/>
                <w:lang w:eastAsia="sk-SK"/>
              </w:rPr>
            </w:pPr>
          </w:p>
        </w:tc>
        <w:tc>
          <w:tcPr>
            <w:tcW w:w="23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18"/>
                <w:szCs w:val="18"/>
                <w:lang w:eastAsia="sk-SK"/>
              </w:rPr>
            </w:pPr>
          </w:p>
        </w:tc>
        <w:tc>
          <w:tcPr>
            <w:tcW w:w="231"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18"/>
                <w:szCs w:val="18"/>
                <w:lang w:eastAsia="sk-SK"/>
              </w:rPr>
            </w:pPr>
          </w:p>
        </w:tc>
        <w:tc>
          <w:tcPr>
            <w:tcW w:w="226"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18"/>
                <w:szCs w:val="18"/>
                <w:lang w:eastAsia="sk-SK"/>
              </w:rPr>
            </w:pPr>
          </w:p>
        </w:tc>
        <w:tc>
          <w:tcPr>
            <w:tcW w:w="225"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317"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72"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sz w:val="20"/>
                <w:szCs w:val="20"/>
                <w:lang w:eastAsia="sk-SK"/>
              </w:rPr>
            </w:pPr>
          </w:p>
        </w:tc>
        <w:tc>
          <w:tcPr>
            <w:tcW w:w="272" w:type="dxa"/>
            <w:tcBorders>
              <w:top w:val="nil"/>
              <w:left w:val="nil"/>
              <w:bottom w:val="nil"/>
              <w:right w:val="nil"/>
            </w:tcBorders>
            <w:shd w:val="clear" w:color="auto" w:fill="auto"/>
            <w:vAlign w:val="center"/>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61" w:type="dxa"/>
            <w:tcBorders>
              <w:top w:val="nil"/>
              <w:left w:val="nil"/>
              <w:bottom w:val="nil"/>
              <w:right w:val="nil"/>
            </w:tcBorders>
            <w:shd w:val="clear" w:color="auto" w:fill="auto"/>
            <w:vAlign w:val="center"/>
            <w:hideMark/>
          </w:tcPr>
          <w:p w:rsidR="008E164F" w:rsidRPr="008E164F" w:rsidRDefault="008E164F" w:rsidP="008E164F">
            <w:pPr>
              <w:spacing w:after="0" w:line="240" w:lineRule="auto"/>
              <w:rPr>
                <w:rFonts w:ascii="Arial" w:eastAsia="Times New Roman" w:hAnsi="Arial" w:cs="Arial"/>
                <w:sz w:val="20"/>
                <w:szCs w:val="20"/>
                <w:lang w:eastAsia="sk-SK"/>
              </w:rPr>
            </w:pPr>
          </w:p>
        </w:tc>
        <w:tc>
          <w:tcPr>
            <w:tcW w:w="256" w:type="dxa"/>
            <w:tcBorders>
              <w:top w:val="nil"/>
              <w:left w:val="nil"/>
              <w:bottom w:val="nil"/>
              <w:right w:val="nil"/>
            </w:tcBorders>
            <w:shd w:val="clear" w:color="auto" w:fill="auto"/>
            <w:vAlign w:val="center"/>
            <w:hideMark/>
          </w:tcPr>
          <w:p w:rsidR="008E164F" w:rsidRPr="008E164F" w:rsidRDefault="008E164F" w:rsidP="008E164F">
            <w:pPr>
              <w:spacing w:after="0" w:line="240" w:lineRule="auto"/>
              <w:rPr>
                <w:rFonts w:ascii="Arial" w:eastAsia="Times New Roman" w:hAnsi="Arial" w:cs="Arial"/>
                <w:sz w:val="20"/>
                <w:szCs w:val="20"/>
                <w:lang w:eastAsia="sk-SK"/>
              </w:rPr>
            </w:pPr>
          </w:p>
        </w:tc>
        <w:tc>
          <w:tcPr>
            <w:tcW w:w="267" w:type="dxa"/>
            <w:tcBorders>
              <w:top w:val="nil"/>
              <w:left w:val="nil"/>
              <w:bottom w:val="nil"/>
              <w:right w:val="nil"/>
            </w:tcBorders>
            <w:shd w:val="clear" w:color="auto" w:fill="auto"/>
            <w:vAlign w:val="center"/>
            <w:hideMark/>
          </w:tcPr>
          <w:p w:rsidR="008E164F" w:rsidRPr="008E164F" w:rsidRDefault="008E164F" w:rsidP="008E164F">
            <w:pPr>
              <w:spacing w:after="0" w:line="240" w:lineRule="auto"/>
              <w:rPr>
                <w:rFonts w:ascii="Arial" w:eastAsia="Times New Roman" w:hAnsi="Arial" w:cs="Arial"/>
                <w:sz w:val="20"/>
                <w:szCs w:val="20"/>
                <w:lang w:eastAsia="sk-SK"/>
              </w:rPr>
            </w:pPr>
          </w:p>
        </w:tc>
        <w:tc>
          <w:tcPr>
            <w:tcW w:w="383" w:type="dxa"/>
            <w:tcBorders>
              <w:top w:val="nil"/>
              <w:left w:val="nil"/>
              <w:bottom w:val="nil"/>
              <w:right w:val="nil"/>
            </w:tcBorders>
            <w:shd w:val="clear" w:color="auto" w:fill="auto"/>
            <w:vAlign w:val="center"/>
            <w:hideMark/>
          </w:tcPr>
          <w:p w:rsidR="008E164F" w:rsidRPr="008E164F" w:rsidRDefault="008E164F" w:rsidP="008E164F">
            <w:pPr>
              <w:spacing w:after="0" w:line="240" w:lineRule="auto"/>
              <w:rPr>
                <w:rFonts w:ascii="Arial" w:eastAsia="Times New Roman" w:hAnsi="Arial" w:cs="Arial"/>
                <w:sz w:val="20"/>
                <w:szCs w:val="20"/>
                <w:lang w:eastAsia="sk-SK"/>
              </w:rPr>
            </w:pPr>
          </w:p>
        </w:tc>
        <w:tc>
          <w:tcPr>
            <w:tcW w:w="164" w:type="dxa"/>
            <w:tcBorders>
              <w:top w:val="nil"/>
              <w:left w:val="nil"/>
              <w:bottom w:val="nil"/>
              <w:right w:val="nil"/>
            </w:tcBorders>
            <w:shd w:val="clear" w:color="auto" w:fill="auto"/>
            <w:vAlign w:val="center"/>
            <w:hideMark/>
          </w:tcPr>
          <w:p w:rsidR="008E164F" w:rsidRPr="008E164F" w:rsidRDefault="008E164F" w:rsidP="008E164F">
            <w:pPr>
              <w:spacing w:after="0" w:line="240" w:lineRule="auto"/>
              <w:rPr>
                <w:rFonts w:ascii="Arial" w:eastAsia="Times New Roman" w:hAnsi="Arial" w:cs="Arial"/>
                <w:sz w:val="20"/>
                <w:szCs w:val="20"/>
                <w:lang w:eastAsia="sk-SK"/>
              </w:rPr>
            </w:pPr>
          </w:p>
        </w:tc>
        <w:tc>
          <w:tcPr>
            <w:tcW w:w="146" w:type="dxa"/>
            <w:tcBorders>
              <w:top w:val="nil"/>
              <w:left w:val="nil"/>
              <w:bottom w:val="nil"/>
              <w:right w:val="nil"/>
            </w:tcBorders>
            <w:shd w:val="clear" w:color="auto" w:fill="auto"/>
            <w:vAlign w:val="center"/>
            <w:hideMark/>
          </w:tcPr>
          <w:p w:rsidR="008E164F" w:rsidRPr="008E164F" w:rsidRDefault="008E164F" w:rsidP="008E164F">
            <w:pPr>
              <w:spacing w:after="0" w:line="240" w:lineRule="auto"/>
              <w:rPr>
                <w:rFonts w:ascii="Arial" w:eastAsia="Times New Roman" w:hAnsi="Arial" w:cs="Arial"/>
                <w:sz w:val="20"/>
                <w:szCs w:val="20"/>
                <w:lang w:eastAsia="sk-SK"/>
              </w:rPr>
            </w:pPr>
          </w:p>
        </w:tc>
        <w:tc>
          <w:tcPr>
            <w:tcW w:w="1473" w:type="dxa"/>
            <w:tcBorders>
              <w:top w:val="nil"/>
              <w:left w:val="nil"/>
              <w:bottom w:val="nil"/>
              <w:right w:val="single" w:sz="4" w:space="0" w:color="auto"/>
            </w:tcBorders>
            <w:shd w:val="clear" w:color="auto" w:fill="auto"/>
            <w:vAlign w:val="center"/>
            <w:hideMark/>
          </w:tcPr>
          <w:p w:rsidR="008E164F" w:rsidRPr="008E164F" w:rsidRDefault="008E164F" w:rsidP="008E164F">
            <w:pPr>
              <w:spacing w:after="0" w:line="240" w:lineRule="auto"/>
              <w:rPr>
                <w:rFonts w:ascii="Arial" w:eastAsia="Times New Roman" w:hAnsi="Arial" w:cs="Arial"/>
                <w:sz w:val="20"/>
                <w:szCs w:val="20"/>
                <w:lang w:eastAsia="sk-SK"/>
              </w:rPr>
            </w:pPr>
            <w:r w:rsidRPr="008E164F">
              <w:rPr>
                <w:rFonts w:ascii="Arial" w:eastAsia="Times New Roman" w:hAnsi="Arial" w:cs="Arial"/>
                <w:sz w:val="20"/>
                <w:szCs w:val="20"/>
                <w:lang w:eastAsia="sk-SK"/>
              </w:rPr>
              <w:t> </w:t>
            </w:r>
          </w:p>
        </w:tc>
      </w:tr>
      <w:tr w:rsidR="008E164F" w:rsidRPr="008E164F" w:rsidTr="00036A7F">
        <w:trPr>
          <w:trHeight w:val="342"/>
        </w:trPr>
        <w:tc>
          <w:tcPr>
            <w:tcW w:w="1515" w:type="dxa"/>
            <w:gridSpan w:val="6"/>
            <w:tcBorders>
              <w:top w:val="nil"/>
              <w:left w:val="single" w:sz="4" w:space="0" w:color="auto"/>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r w:rsidRPr="008E164F">
              <w:rPr>
                <w:rFonts w:ascii="Arial" w:eastAsia="Times New Roman" w:hAnsi="Arial" w:cs="Arial"/>
                <w:b/>
                <w:bCs/>
                <w:sz w:val="20"/>
                <w:szCs w:val="20"/>
                <w:lang w:eastAsia="sk-SK"/>
              </w:rPr>
              <w:t>Balík poistenia</w:t>
            </w:r>
          </w:p>
        </w:tc>
        <w:tc>
          <w:tcPr>
            <w:tcW w:w="42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40" w:type="dxa"/>
            <w:tcBorders>
              <w:top w:val="nil"/>
              <w:left w:val="nil"/>
              <w:bottom w:val="nil"/>
              <w:right w:val="nil"/>
            </w:tcBorders>
            <w:shd w:val="clear" w:color="auto" w:fill="auto"/>
            <w:noWrap/>
            <w:vAlign w:val="center"/>
            <w:hideMark/>
          </w:tcPr>
          <w:p w:rsidR="008E164F" w:rsidRPr="008E164F" w:rsidRDefault="008E164F" w:rsidP="003D0AA5">
            <w:pPr>
              <w:spacing w:after="0" w:line="240" w:lineRule="auto"/>
              <w:jc w:val="center"/>
              <w:rPr>
                <w:rFonts w:ascii="Wingdings" w:eastAsia="Times New Roman" w:hAnsi="Wingdings" w:cs="Arial"/>
                <w:color w:val="FF0000"/>
                <w:sz w:val="20"/>
                <w:szCs w:val="20"/>
                <w:lang w:eastAsia="sk-SK"/>
              </w:rPr>
            </w:pPr>
          </w:p>
        </w:tc>
        <w:tc>
          <w:tcPr>
            <w:tcW w:w="360"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sz w:val="20"/>
                <w:szCs w:val="20"/>
                <w:lang w:eastAsia="sk-SK"/>
              </w:rPr>
            </w:pPr>
          </w:p>
        </w:tc>
        <w:tc>
          <w:tcPr>
            <w:tcW w:w="28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4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6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4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30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36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4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4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802"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146"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30"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31"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26"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25"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317" w:type="dxa"/>
            <w:tcBorders>
              <w:top w:val="nil"/>
              <w:left w:val="nil"/>
              <w:bottom w:val="nil"/>
              <w:right w:val="nil"/>
            </w:tcBorders>
            <w:shd w:val="clear" w:color="auto" w:fill="auto"/>
            <w:noWrap/>
            <w:vAlign w:val="bottom"/>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72"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sz w:val="20"/>
                <w:szCs w:val="20"/>
                <w:lang w:eastAsia="sk-SK"/>
              </w:rPr>
            </w:pPr>
          </w:p>
        </w:tc>
        <w:tc>
          <w:tcPr>
            <w:tcW w:w="272" w:type="dxa"/>
            <w:tcBorders>
              <w:top w:val="nil"/>
              <w:left w:val="nil"/>
              <w:bottom w:val="nil"/>
              <w:right w:val="nil"/>
            </w:tcBorders>
            <w:shd w:val="clear" w:color="auto" w:fill="auto"/>
            <w:vAlign w:val="center"/>
            <w:hideMark/>
          </w:tcPr>
          <w:p w:rsidR="008E164F" w:rsidRPr="008E164F" w:rsidRDefault="008E164F" w:rsidP="008E164F">
            <w:pPr>
              <w:spacing w:after="0" w:line="240" w:lineRule="auto"/>
              <w:rPr>
                <w:rFonts w:ascii="Calibri" w:eastAsia="Times New Roman" w:hAnsi="Calibri" w:cs="Calibri"/>
                <w:sz w:val="20"/>
                <w:szCs w:val="20"/>
                <w:lang w:eastAsia="sk-SK"/>
              </w:rPr>
            </w:pPr>
          </w:p>
        </w:tc>
        <w:tc>
          <w:tcPr>
            <w:tcW w:w="261"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56"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67"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383"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164"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sz w:val="20"/>
                <w:szCs w:val="20"/>
                <w:lang w:eastAsia="sk-SK"/>
              </w:rPr>
            </w:pPr>
          </w:p>
        </w:tc>
        <w:tc>
          <w:tcPr>
            <w:tcW w:w="146"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sz w:val="20"/>
                <w:szCs w:val="20"/>
                <w:lang w:eastAsia="sk-SK"/>
              </w:rPr>
            </w:pPr>
          </w:p>
        </w:tc>
        <w:tc>
          <w:tcPr>
            <w:tcW w:w="1473" w:type="dxa"/>
            <w:tcBorders>
              <w:top w:val="nil"/>
              <w:left w:val="nil"/>
              <w:bottom w:val="nil"/>
              <w:right w:val="single" w:sz="4" w:space="0" w:color="auto"/>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sz w:val="20"/>
                <w:szCs w:val="20"/>
                <w:lang w:eastAsia="sk-SK"/>
              </w:rPr>
            </w:pPr>
            <w:r w:rsidRPr="008E164F">
              <w:rPr>
                <w:rFonts w:ascii="Arial" w:eastAsia="Times New Roman" w:hAnsi="Arial" w:cs="Arial"/>
                <w:sz w:val="20"/>
                <w:szCs w:val="20"/>
                <w:lang w:eastAsia="sk-SK"/>
              </w:rPr>
              <w:t> </w:t>
            </w:r>
          </w:p>
        </w:tc>
      </w:tr>
      <w:tr w:rsidR="003D0AA5" w:rsidRPr="008E164F" w:rsidTr="00036A7F">
        <w:trPr>
          <w:trHeight w:val="342"/>
        </w:trPr>
        <w:tc>
          <w:tcPr>
            <w:tcW w:w="1935" w:type="dxa"/>
            <w:gridSpan w:val="7"/>
            <w:tcBorders>
              <w:top w:val="nil"/>
              <w:left w:val="single" w:sz="4" w:space="0" w:color="auto"/>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r w:rsidRPr="008E164F">
              <w:rPr>
                <w:rFonts w:ascii="Arial" w:eastAsia="Times New Roman" w:hAnsi="Arial" w:cs="Arial"/>
                <w:b/>
                <w:bCs/>
                <w:sz w:val="20"/>
                <w:szCs w:val="20"/>
                <w:lang w:eastAsia="sk-SK"/>
              </w:rPr>
              <w:t>POISTNÉ SPOLU</w:t>
            </w:r>
          </w:p>
        </w:tc>
        <w:tc>
          <w:tcPr>
            <w:tcW w:w="5209" w:type="dxa"/>
            <w:gridSpan w:val="1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E164F" w:rsidRPr="008E164F" w:rsidRDefault="008E164F" w:rsidP="008E164F">
            <w:pPr>
              <w:spacing w:after="0" w:line="240" w:lineRule="auto"/>
              <w:jc w:val="center"/>
              <w:rPr>
                <w:rFonts w:ascii="Arial" w:eastAsia="Times New Roman" w:hAnsi="Arial" w:cs="Arial"/>
                <w:b/>
                <w:bCs/>
                <w:sz w:val="20"/>
                <w:szCs w:val="20"/>
                <w:lang w:eastAsia="sk-SK"/>
              </w:rPr>
            </w:pPr>
            <w:r w:rsidRPr="008E164F">
              <w:rPr>
                <w:rFonts w:ascii="Arial" w:eastAsia="Times New Roman" w:hAnsi="Arial" w:cs="Arial"/>
                <w:b/>
                <w:bCs/>
                <w:sz w:val="20"/>
                <w:szCs w:val="20"/>
                <w:lang w:eastAsia="sk-SK"/>
              </w:rPr>
              <w:t>0,00 €</w:t>
            </w:r>
          </w:p>
        </w:tc>
        <w:tc>
          <w:tcPr>
            <w:tcW w:w="272"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p>
        </w:tc>
        <w:tc>
          <w:tcPr>
            <w:tcW w:w="261"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p>
        </w:tc>
        <w:tc>
          <w:tcPr>
            <w:tcW w:w="256"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p>
        </w:tc>
        <w:tc>
          <w:tcPr>
            <w:tcW w:w="267"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p>
        </w:tc>
        <w:tc>
          <w:tcPr>
            <w:tcW w:w="383"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p>
        </w:tc>
        <w:tc>
          <w:tcPr>
            <w:tcW w:w="164"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p>
        </w:tc>
        <w:tc>
          <w:tcPr>
            <w:tcW w:w="146" w:type="dxa"/>
            <w:tcBorders>
              <w:top w:val="nil"/>
              <w:left w:val="nil"/>
              <w:bottom w:val="nil"/>
              <w:right w:val="nil"/>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b/>
                <w:bCs/>
                <w:sz w:val="20"/>
                <w:szCs w:val="20"/>
                <w:lang w:eastAsia="sk-SK"/>
              </w:rPr>
            </w:pPr>
          </w:p>
        </w:tc>
        <w:tc>
          <w:tcPr>
            <w:tcW w:w="1473" w:type="dxa"/>
            <w:tcBorders>
              <w:top w:val="nil"/>
              <w:left w:val="nil"/>
              <w:bottom w:val="nil"/>
              <w:right w:val="single" w:sz="4" w:space="0" w:color="auto"/>
            </w:tcBorders>
            <w:shd w:val="clear" w:color="auto" w:fill="auto"/>
            <w:noWrap/>
            <w:vAlign w:val="center"/>
            <w:hideMark/>
          </w:tcPr>
          <w:p w:rsidR="008E164F" w:rsidRPr="008E164F" w:rsidRDefault="008E164F" w:rsidP="008E164F">
            <w:pPr>
              <w:spacing w:after="0" w:line="240" w:lineRule="auto"/>
              <w:rPr>
                <w:rFonts w:ascii="Arial" w:eastAsia="Times New Roman" w:hAnsi="Arial" w:cs="Arial"/>
                <w:sz w:val="20"/>
                <w:szCs w:val="20"/>
                <w:lang w:eastAsia="sk-SK"/>
              </w:rPr>
            </w:pPr>
            <w:r w:rsidRPr="008E164F">
              <w:rPr>
                <w:rFonts w:ascii="Arial" w:eastAsia="Times New Roman" w:hAnsi="Arial" w:cs="Arial"/>
                <w:sz w:val="20"/>
                <w:szCs w:val="20"/>
                <w:lang w:eastAsia="sk-SK"/>
              </w:rPr>
              <w:t> </w:t>
            </w:r>
          </w:p>
        </w:tc>
      </w:tr>
      <w:tr w:rsidR="008E164F" w:rsidRPr="008E164F" w:rsidTr="00036A7F">
        <w:trPr>
          <w:trHeight w:val="315"/>
        </w:trPr>
        <w:tc>
          <w:tcPr>
            <w:tcW w:w="10366" w:type="dxa"/>
            <w:gridSpan w:val="33"/>
            <w:tcBorders>
              <w:top w:val="nil"/>
              <w:left w:val="single" w:sz="4" w:space="0" w:color="auto"/>
              <w:bottom w:val="nil"/>
              <w:right w:val="single" w:sz="4" w:space="0" w:color="000000"/>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18"/>
                <w:szCs w:val="18"/>
                <w:lang w:eastAsia="sk-SK"/>
              </w:rPr>
            </w:pPr>
            <w:r w:rsidRPr="008E164F">
              <w:rPr>
                <w:rFonts w:ascii="Arial" w:eastAsia="Times New Roman" w:hAnsi="Arial" w:cs="Arial"/>
                <w:sz w:val="18"/>
                <w:szCs w:val="18"/>
                <w:lang w:eastAsia="sk-SK"/>
              </w:rPr>
              <w:lastRenderedPageBreak/>
              <w:t>Mandátna zmluva s cestovnou kanceláriou je k dispozícii v cestovnej kancelárii.</w:t>
            </w:r>
          </w:p>
        </w:tc>
      </w:tr>
      <w:tr w:rsidR="008E164F" w:rsidRPr="008E164F" w:rsidTr="00036A7F">
        <w:trPr>
          <w:trHeight w:val="207"/>
        </w:trPr>
        <w:tc>
          <w:tcPr>
            <w:tcW w:w="10366" w:type="dxa"/>
            <w:gridSpan w:val="33"/>
            <w:vMerge w:val="restart"/>
            <w:tcBorders>
              <w:top w:val="nil"/>
              <w:left w:val="single" w:sz="4" w:space="0" w:color="auto"/>
              <w:bottom w:val="nil"/>
              <w:right w:val="single" w:sz="4" w:space="0" w:color="000000"/>
            </w:tcBorders>
            <w:shd w:val="clear" w:color="auto" w:fill="auto"/>
            <w:vAlign w:val="center"/>
            <w:hideMark/>
          </w:tcPr>
          <w:p w:rsidR="008E164F" w:rsidRPr="008E164F" w:rsidRDefault="000462C1" w:rsidP="008E164F">
            <w:pPr>
              <w:spacing w:after="0" w:line="240" w:lineRule="auto"/>
              <w:jc w:val="both"/>
              <w:rPr>
                <w:rFonts w:ascii="Arial" w:eastAsia="Times New Roman" w:hAnsi="Arial" w:cs="Arial"/>
                <w:sz w:val="18"/>
                <w:szCs w:val="18"/>
                <w:lang w:eastAsia="sk-SK"/>
              </w:rPr>
            </w:pPr>
            <w:r w:rsidRPr="000462C1">
              <w:rPr>
                <w:rFonts w:ascii="Arial" w:eastAsia="Times New Roman" w:hAnsi="Arial" w:cs="Arial"/>
                <w:sz w:val="18"/>
                <w:szCs w:val="18"/>
                <w:lang w:eastAsia="sk-SK"/>
              </w:rPr>
              <w:t>Začiatok poistenia pri poistení storno poplatku v dôsledku neúčasti poisteného na zájazde/ceste, je daný nultou hodinou nasledujúceho dňa po uhradení poistného. Poistná zmluva musí byť uzatvorená do 24.00 hod dňa, ktorý bezprostredne nasleduje po dni kedy došlo k zaplateniu prvej splátky alebo ceny zájazdu/cesty/cestovného lístka alebo k záväznej rezervácii zahraničnej cesty</w:t>
            </w:r>
            <w:r>
              <w:t>.</w:t>
            </w:r>
            <w:r w:rsidR="008E164F" w:rsidRPr="008E164F">
              <w:rPr>
                <w:rFonts w:ascii="Arial" w:eastAsia="Times New Roman" w:hAnsi="Arial" w:cs="Arial"/>
                <w:sz w:val="18"/>
                <w:szCs w:val="18"/>
                <w:lang w:eastAsia="sk-SK"/>
              </w:rPr>
              <w:t>.</w:t>
            </w:r>
          </w:p>
        </w:tc>
      </w:tr>
      <w:tr w:rsidR="008E164F" w:rsidRPr="008E164F" w:rsidTr="00036A7F">
        <w:trPr>
          <w:trHeight w:val="360"/>
        </w:trPr>
        <w:tc>
          <w:tcPr>
            <w:tcW w:w="10366" w:type="dxa"/>
            <w:gridSpan w:val="33"/>
            <w:vMerge/>
            <w:tcBorders>
              <w:top w:val="nil"/>
              <w:left w:val="single" w:sz="4" w:space="0" w:color="auto"/>
              <w:bottom w:val="nil"/>
              <w:right w:val="single" w:sz="4" w:space="0" w:color="000000"/>
            </w:tcBorders>
            <w:vAlign w:val="center"/>
            <w:hideMark/>
          </w:tcPr>
          <w:p w:rsidR="008E164F" w:rsidRPr="008E164F" w:rsidRDefault="008E164F" w:rsidP="008E164F">
            <w:pPr>
              <w:spacing w:after="0" w:line="240" w:lineRule="auto"/>
              <w:rPr>
                <w:rFonts w:ascii="Arial" w:eastAsia="Times New Roman" w:hAnsi="Arial" w:cs="Arial"/>
                <w:sz w:val="18"/>
                <w:szCs w:val="18"/>
                <w:lang w:eastAsia="sk-SK"/>
              </w:rPr>
            </w:pPr>
          </w:p>
        </w:tc>
      </w:tr>
      <w:tr w:rsidR="008E164F" w:rsidRPr="008E164F" w:rsidTr="00036A7F">
        <w:trPr>
          <w:trHeight w:val="480"/>
        </w:trPr>
        <w:tc>
          <w:tcPr>
            <w:tcW w:w="10366" w:type="dxa"/>
            <w:gridSpan w:val="33"/>
            <w:vMerge/>
            <w:tcBorders>
              <w:top w:val="nil"/>
              <w:left w:val="single" w:sz="4" w:space="0" w:color="auto"/>
              <w:bottom w:val="nil"/>
              <w:right w:val="single" w:sz="4" w:space="0" w:color="000000"/>
            </w:tcBorders>
            <w:vAlign w:val="center"/>
            <w:hideMark/>
          </w:tcPr>
          <w:p w:rsidR="008E164F" w:rsidRPr="008E164F" w:rsidRDefault="008E164F" w:rsidP="008E164F">
            <w:pPr>
              <w:spacing w:after="0" w:line="240" w:lineRule="auto"/>
              <w:rPr>
                <w:rFonts w:ascii="Arial" w:eastAsia="Times New Roman" w:hAnsi="Arial" w:cs="Arial"/>
                <w:sz w:val="18"/>
                <w:szCs w:val="18"/>
                <w:lang w:eastAsia="sk-SK"/>
              </w:rPr>
            </w:pPr>
          </w:p>
        </w:tc>
      </w:tr>
      <w:tr w:rsidR="008E164F" w:rsidRPr="008E164F" w:rsidTr="00036A7F">
        <w:trPr>
          <w:trHeight w:val="690"/>
        </w:trPr>
        <w:tc>
          <w:tcPr>
            <w:tcW w:w="10366" w:type="dxa"/>
            <w:gridSpan w:val="33"/>
            <w:tcBorders>
              <w:top w:val="nil"/>
              <w:left w:val="single" w:sz="4" w:space="0" w:color="auto"/>
              <w:bottom w:val="nil"/>
              <w:right w:val="single" w:sz="4" w:space="0" w:color="000000"/>
            </w:tcBorders>
            <w:shd w:val="clear" w:color="auto" w:fill="auto"/>
            <w:vAlign w:val="center"/>
            <w:hideMark/>
          </w:tcPr>
          <w:p w:rsidR="008E164F" w:rsidRPr="008E164F" w:rsidRDefault="008E164F" w:rsidP="00567530">
            <w:pPr>
              <w:spacing w:after="0" w:line="240" w:lineRule="auto"/>
              <w:jc w:val="both"/>
              <w:rPr>
                <w:rFonts w:ascii="Arial" w:eastAsia="Times New Roman" w:hAnsi="Arial" w:cs="Arial"/>
                <w:b/>
                <w:bCs/>
                <w:sz w:val="18"/>
                <w:szCs w:val="18"/>
                <w:lang w:eastAsia="sk-SK"/>
              </w:rPr>
            </w:pPr>
            <w:r w:rsidRPr="008E164F">
              <w:rPr>
                <w:rFonts w:ascii="Arial" w:eastAsia="Times New Roman" w:hAnsi="Arial" w:cs="Arial"/>
                <w:b/>
                <w:bCs/>
                <w:sz w:val="18"/>
                <w:szCs w:val="18"/>
                <w:lang w:eastAsia="sk-SK"/>
              </w:rPr>
              <w:t xml:space="preserve">Cestovné poistenie pre účastníkov zájazdov sa riadi Všeobecnými poistnými podmienkami cestovného poistenia pre </w:t>
            </w:r>
            <w:proofErr w:type="spellStart"/>
            <w:r w:rsidR="00567530">
              <w:rPr>
                <w:rFonts w:ascii="Arial" w:eastAsia="Times New Roman" w:hAnsi="Arial" w:cs="Arial"/>
                <w:b/>
                <w:bCs/>
                <w:sz w:val="18"/>
                <w:szCs w:val="18"/>
                <w:lang w:eastAsia="sk-SK"/>
              </w:rPr>
              <w:t>pre</w:t>
            </w:r>
            <w:proofErr w:type="spellEnd"/>
            <w:r w:rsidR="00567530">
              <w:rPr>
                <w:rFonts w:ascii="Arial" w:eastAsia="Times New Roman" w:hAnsi="Arial" w:cs="Arial"/>
                <w:b/>
                <w:bCs/>
                <w:sz w:val="18"/>
                <w:szCs w:val="18"/>
                <w:lang w:eastAsia="sk-SK"/>
              </w:rPr>
              <w:t xml:space="preserve"> krátkodobé cestovné poistenie</w:t>
            </w:r>
            <w:r w:rsidRPr="008E164F">
              <w:rPr>
                <w:rFonts w:ascii="Arial" w:eastAsia="Times New Roman" w:hAnsi="Arial" w:cs="Arial"/>
                <w:b/>
                <w:bCs/>
                <w:sz w:val="18"/>
                <w:szCs w:val="18"/>
                <w:lang w:eastAsia="sk-SK"/>
              </w:rPr>
              <w:t xml:space="preserve"> </w:t>
            </w:r>
            <w:r w:rsidR="00567530">
              <w:rPr>
                <w:rFonts w:ascii="Arial" w:eastAsia="Times New Roman" w:hAnsi="Arial" w:cs="Arial"/>
                <w:b/>
                <w:bCs/>
                <w:sz w:val="18"/>
                <w:szCs w:val="18"/>
                <w:lang w:eastAsia="sk-SK"/>
              </w:rPr>
              <w:t>CP</w:t>
            </w:r>
            <w:r w:rsidRPr="008E164F">
              <w:rPr>
                <w:rFonts w:ascii="Arial" w:eastAsia="Times New Roman" w:hAnsi="Arial" w:cs="Arial"/>
                <w:b/>
                <w:bCs/>
                <w:sz w:val="18"/>
                <w:szCs w:val="18"/>
                <w:lang w:eastAsia="sk-SK"/>
              </w:rPr>
              <w:t>/</w:t>
            </w:r>
            <w:r w:rsidR="00567530">
              <w:rPr>
                <w:rFonts w:ascii="Arial" w:eastAsia="Times New Roman" w:hAnsi="Arial" w:cs="Arial"/>
                <w:b/>
                <w:bCs/>
                <w:sz w:val="18"/>
                <w:szCs w:val="18"/>
                <w:lang w:eastAsia="sk-SK"/>
              </w:rPr>
              <w:t>171/21/1</w:t>
            </w:r>
            <w:r w:rsidRPr="008E164F">
              <w:rPr>
                <w:rFonts w:ascii="Arial" w:eastAsia="Times New Roman" w:hAnsi="Arial" w:cs="Arial"/>
                <w:b/>
                <w:bCs/>
                <w:sz w:val="18"/>
                <w:szCs w:val="18"/>
                <w:lang w:eastAsia="sk-SK"/>
              </w:rPr>
              <w:t xml:space="preserve">, ktoré sú k dispozícii na kontaktných miestach poisťovateľa, na </w:t>
            </w:r>
            <w:proofErr w:type="spellStart"/>
            <w:r w:rsidRPr="008E164F">
              <w:rPr>
                <w:rFonts w:ascii="Arial" w:eastAsia="Times New Roman" w:hAnsi="Arial" w:cs="Arial"/>
                <w:b/>
                <w:bCs/>
                <w:sz w:val="18"/>
                <w:szCs w:val="18"/>
                <w:lang w:eastAsia="sk-SK"/>
              </w:rPr>
              <w:t>www.un</w:t>
            </w:r>
            <w:r w:rsidR="00036A7F">
              <w:rPr>
                <w:rFonts w:ascii="Arial" w:eastAsia="Times New Roman" w:hAnsi="Arial" w:cs="Arial"/>
                <w:b/>
                <w:bCs/>
                <w:sz w:val="18"/>
                <w:szCs w:val="18"/>
                <w:lang w:eastAsia="sk-SK"/>
              </w:rPr>
              <w:t>iqa</w:t>
            </w:r>
            <w:r w:rsidRPr="008E164F">
              <w:rPr>
                <w:rFonts w:ascii="Arial" w:eastAsia="Times New Roman" w:hAnsi="Arial" w:cs="Arial"/>
                <w:b/>
                <w:bCs/>
                <w:sz w:val="18"/>
                <w:szCs w:val="18"/>
                <w:lang w:eastAsia="sk-SK"/>
              </w:rPr>
              <w:t>.sk</w:t>
            </w:r>
            <w:proofErr w:type="spellEnd"/>
            <w:r w:rsidRPr="008E164F">
              <w:rPr>
                <w:rFonts w:ascii="Arial" w:eastAsia="Times New Roman" w:hAnsi="Arial" w:cs="Arial"/>
                <w:b/>
                <w:bCs/>
                <w:sz w:val="18"/>
                <w:szCs w:val="18"/>
                <w:lang w:eastAsia="sk-SK"/>
              </w:rPr>
              <w:t xml:space="preserve"> a na kontaktných miestach sprostredkovateľa.</w:t>
            </w:r>
          </w:p>
        </w:tc>
      </w:tr>
      <w:tr w:rsidR="008E164F" w:rsidRPr="008E164F" w:rsidTr="00036A7F">
        <w:trPr>
          <w:trHeight w:val="270"/>
        </w:trPr>
        <w:tc>
          <w:tcPr>
            <w:tcW w:w="10366" w:type="dxa"/>
            <w:gridSpan w:val="33"/>
            <w:tcBorders>
              <w:top w:val="single" w:sz="4" w:space="0" w:color="auto"/>
              <w:left w:val="single" w:sz="4" w:space="0" w:color="auto"/>
              <w:bottom w:val="nil"/>
              <w:right w:val="single" w:sz="4" w:space="0" w:color="000000"/>
            </w:tcBorders>
            <w:shd w:val="clear" w:color="000000" w:fill="FFFFFF"/>
            <w:vAlign w:val="center"/>
            <w:hideMark/>
          </w:tcPr>
          <w:p w:rsidR="008E164F" w:rsidRPr="008E164F" w:rsidRDefault="008E164F" w:rsidP="008E164F">
            <w:pPr>
              <w:spacing w:after="0" w:line="240" w:lineRule="auto"/>
              <w:jc w:val="both"/>
              <w:rPr>
                <w:rFonts w:ascii="Arial" w:eastAsia="Times New Roman" w:hAnsi="Arial" w:cs="Arial"/>
                <w:sz w:val="18"/>
                <w:szCs w:val="18"/>
                <w:lang w:eastAsia="sk-SK"/>
              </w:rPr>
            </w:pPr>
            <w:r w:rsidRPr="008E164F">
              <w:rPr>
                <w:rFonts w:ascii="Arial" w:eastAsia="Times New Roman" w:hAnsi="Arial" w:cs="Arial"/>
                <w:sz w:val="18"/>
                <w:szCs w:val="18"/>
                <w:lang w:eastAsia="sk-SK"/>
              </w:rPr>
              <w:t>Poistník svojim podpisom potvrdzuje.</w:t>
            </w:r>
          </w:p>
        </w:tc>
      </w:tr>
      <w:tr w:rsidR="008E164F" w:rsidRPr="008E164F" w:rsidTr="00036A7F">
        <w:trPr>
          <w:trHeight w:val="282"/>
        </w:trPr>
        <w:tc>
          <w:tcPr>
            <w:tcW w:w="10366" w:type="dxa"/>
            <w:gridSpan w:val="33"/>
            <w:tcBorders>
              <w:top w:val="nil"/>
              <w:left w:val="single" w:sz="4" w:space="0" w:color="auto"/>
              <w:bottom w:val="nil"/>
              <w:right w:val="single" w:sz="4" w:space="0" w:color="000000"/>
            </w:tcBorders>
            <w:shd w:val="clear" w:color="000000" w:fill="FFFFFF"/>
            <w:vAlign w:val="center"/>
            <w:hideMark/>
          </w:tcPr>
          <w:p w:rsidR="008E164F" w:rsidRPr="008E164F" w:rsidRDefault="008E164F" w:rsidP="008E164F">
            <w:pPr>
              <w:spacing w:after="0" w:line="240" w:lineRule="auto"/>
              <w:jc w:val="both"/>
              <w:rPr>
                <w:rFonts w:ascii="Arial" w:eastAsia="Times New Roman" w:hAnsi="Arial" w:cs="Arial"/>
                <w:sz w:val="18"/>
                <w:szCs w:val="18"/>
                <w:lang w:eastAsia="sk-SK"/>
              </w:rPr>
            </w:pPr>
            <w:r w:rsidRPr="008E164F">
              <w:rPr>
                <w:rFonts w:ascii="Arial" w:eastAsia="Times New Roman" w:hAnsi="Arial" w:cs="Arial"/>
                <w:sz w:val="18"/>
                <w:szCs w:val="18"/>
                <w:lang w:eastAsia="sk-SK"/>
              </w:rPr>
              <w:t>- že všetky ním uvedené údaje sú úplné a pravdivé.</w:t>
            </w:r>
          </w:p>
        </w:tc>
      </w:tr>
      <w:tr w:rsidR="008E164F" w:rsidRPr="008E164F" w:rsidTr="00036A7F">
        <w:trPr>
          <w:trHeight w:val="282"/>
        </w:trPr>
        <w:tc>
          <w:tcPr>
            <w:tcW w:w="10366" w:type="dxa"/>
            <w:gridSpan w:val="33"/>
            <w:tcBorders>
              <w:top w:val="nil"/>
              <w:left w:val="single" w:sz="4" w:space="0" w:color="auto"/>
              <w:bottom w:val="nil"/>
              <w:right w:val="single" w:sz="4" w:space="0" w:color="000000"/>
            </w:tcBorders>
            <w:shd w:val="clear" w:color="000000" w:fill="FFFFFF"/>
            <w:vAlign w:val="center"/>
            <w:hideMark/>
          </w:tcPr>
          <w:p w:rsidR="008E164F" w:rsidRPr="008E164F" w:rsidRDefault="008E164F" w:rsidP="008E164F">
            <w:pPr>
              <w:spacing w:after="0" w:line="240" w:lineRule="auto"/>
              <w:jc w:val="both"/>
              <w:rPr>
                <w:rFonts w:ascii="Arial" w:eastAsia="Times New Roman" w:hAnsi="Arial" w:cs="Arial"/>
                <w:sz w:val="18"/>
                <w:szCs w:val="18"/>
                <w:lang w:eastAsia="sk-SK"/>
              </w:rPr>
            </w:pPr>
            <w:r w:rsidRPr="008E164F">
              <w:rPr>
                <w:rFonts w:ascii="Arial" w:eastAsia="Times New Roman" w:hAnsi="Arial" w:cs="Arial"/>
                <w:sz w:val="18"/>
                <w:szCs w:val="18"/>
                <w:lang w:eastAsia="sk-SK"/>
              </w:rPr>
              <w:t>- že mu boli oznámené Všeobecné poistné podmienky cestovného poistenia pre účastníkov zájazdov VPPCPUZ/0218.</w:t>
            </w:r>
          </w:p>
        </w:tc>
      </w:tr>
      <w:tr w:rsidR="008E164F" w:rsidRPr="008E164F" w:rsidTr="00036A7F">
        <w:trPr>
          <w:trHeight w:val="282"/>
        </w:trPr>
        <w:tc>
          <w:tcPr>
            <w:tcW w:w="10366" w:type="dxa"/>
            <w:gridSpan w:val="33"/>
            <w:tcBorders>
              <w:top w:val="nil"/>
              <w:left w:val="single" w:sz="4" w:space="0" w:color="auto"/>
              <w:bottom w:val="nil"/>
              <w:right w:val="single" w:sz="4" w:space="0" w:color="000000"/>
            </w:tcBorders>
            <w:shd w:val="clear" w:color="000000" w:fill="FFFFFF"/>
            <w:vAlign w:val="center"/>
            <w:hideMark/>
          </w:tcPr>
          <w:p w:rsidR="008E164F" w:rsidRPr="008E164F" w:rsidRDefault="008E164F" w:rsidP="008E164F">
            <w:pPr>
              <w:spacing w:after="0" w:line="240" w:lineRule="auto"/>
              <w:jc w:val="both"/>
              <w:rPr>
                <w:rFonts w:ascii="Arial" w:eastAsia="Times New Roman" w:hAnsi="Arial" w:cs="Arial"/>
                <w:sz w:val="18"/>
                <w:szCs w:val="18"/>
                <w:lang w:eastAsia="sk-SK"/>
              </w:rPr>
            </w:pPr>
            <w:r w:rsidRPr="008E164F">
              <w:rPr>
                <w:rFonts w:ascii="Arial" w:eastAsia="Times New Roman" w:hAnsi="Arial" w:cs="Arial"/>
                <w:sz w:val="18"/>
                <w:szCs w:val="18"/>
                <w:lang w:eastAsia="sk-SK"/>
              </w:rPr>
              <w:t>- že vyššie uvedené poistené osoby mu dali súhlas na poskytnutie ich osobných údajov poisťovateľovi.</w:t>
            </w:r>
          </w:p>
        </w:tc>
      </w:tr>
      <w:tr w:rsidR="008E164F" w:rsidRPr="008E164F" w:rsidTr="00036A7F">
        <w:trPr>
          <w:trHeight w:val="1035"/>
        </w:trPr>
        <w:tc>
          <w:tcPr>
            <w:tcW w:w="10366" w:type="dxa"/>
            <w:gridSpan w:val="33"/>
            <w:tcBorders>
              <w:top w:val="nil"/>
              <w:left w:val="single" w:sz="4" w:space="0" w:color="auto"/>
              <w:bottom w:val="nil"/>
              <w:right w:val="single" w:sz="4" w:space="0" w:color="000000"/>
            </w:tcBorders>
            <w:shd w:val="clear" w:color="000000" w:fill="FFFFFF"/>
            <w:vAlign w:val="center"/>
            <w:hideMark/>
          </w:tcPr>
          <w:p w:rsidR="008E164F" w:rsidRPr="008E164F" w:rsidRDefault="008E164F" w:rsidP="00567530">
            <w:pPr>
              <w:spacing w:after="0" w:line="240" w:lineRule="auto"/>
              <w:jc w:val="both"/>
              <w:rPr>
                <w:rFonts w:ascii="Arial" w:eastAsia="Times New Roman" w:hAnsi="Arial" w:cs="Arial"/>
                <w:sz w:val="18"/>
                <w:szCs w:val="18"/>
                <w:lang w:eastAsia="sk-SK"/>
              </w:rPr>
            </w:pPr>
            <w:r w:rsidRPr="008E164F">
              <w:rPr>
                <w:rFonts w:ascii="Arial" w:eastAsia="Times New Roman" w:hAnsi="Arial" w:cs="Arial"/>
                <w:sz w:val="18"/>
                <w:szCs w:val="18"/>
                <w:lang w:eastAsia="sk-SK"/>
              </w:rPr>
              <w:t xml:space="preserve">- že prevzal </w:t>
            </w:r>
            <w:r w:rsidR="00567530">
              <w:rPr>
                <w:rFonts w:ascii="Arial" w:eastAsia="Times New Roman" w:hAnsi="Arial" w:cs="Arial"/>
                <w:sz w:val="18"/>
                <w:szCs w:val="18"/>
                <w:lang w:eastAsia="sk-SK"/>
              </w:rPr>
              <w:t>„Produktovú príručku pre krátkodobé poistenie – CP/173/19</w:t>
            </w:r>
            <w:r w:rsidRPr="008E164F">
              <w:rPr>
                <w:rFonts w:ascii="Arial" w:eastAsia="Times New Roman" w:hAnsi="Arial" w:cs="Arial"/>
                <w:sz w:val="18"/>
                <w:szCs w:val="18"/>
                <w:lang w:eastAsia="sk-SK"/>
              </w:rPr>
              <w:t xml:space="preserve">“, ktorá obsahuje </w:t>
            </w:r>
            <w:r w:rsidR="00567530">
              <w:rPr>
                <w:rFonts w:ascii="Arial" w:eastAsia="Times New Roman" w:hAnsi="Arial" w:cs="Arial"/>
                <w:sz w:val="18"/>
                <w:szCs w:val="18"/>
                <w:lang w:eastAsia="sk-SK"/>
              </w:rPr>
              <w:t>r</w:t>
            </w:r>
            <w:r w:rsidRPr="008E164F">
              <w:rPr>
                <w:rFonts w:ascii="Arial" w:eastAsia="Times New Roman" w:hAnsi="Arial" w:cs="Arial"/>
                <w:sz w:val="18"/>
                <w:szCs w:val="18"/>
                <w:lang w:eastAsia="sk-SK"/>
              </w:rPr>
              <w:t xml:space="preserve">ozsah poistenia a výška poistného krytia pre </w:t>
            </w:r>
            <w:r w:rsidR="00567530">
              <w:rPr>
                <w:rFonts w:ascii="Arial" w:eastAsia="Times New Roman" w:hAnsi="Arial" w:cs="Arial"/>
                <w:sz w:val="18"/>
                <w:szCs w:val="18"/>
                <w:lang w:eastAsia="sk-SK"/>
              </w:rPr>
              <w:t xml:space="preserve">krátkodobé </w:t>
            </w:r>
            <w:r w:rsidRPr="008E164F">
              <w:rPr>
                <w:rFonts w:ascii="Arial" w:eastAsia="Times New Roman" w:hAnsi="Arial" w:cs="Arial"/>
                <w:sz w:val="18"/>
                <w:szCs w:val="18"/>
                <w:lang w:eastAsia="sk-SK"/>
              </w:rPr>
              <w:t>cestovné po</w:t>
            </w:r>
            <w:r w:rsidR="00567530">
              <w:rPr>
                <w:rFonts w:ascii="Arial" w:eastAsia="Times New Roman" w:hAnsi="Arial" w:cs="Arial"/>
                <w:sz w:val="18"/>
                <w:szCs w:val="18"/>
                <w:lang w:eastAsia="sk-SK"/>
              </w:rPr>
              <w:t>istenie pre účastníkov zájazdov</w:t>
            </w:r>
            <w:r w:rsidRPr="008E164F">
              <w:rPr>
                <w:rFonts w:ascii="Arial" w:eastAsia="Times New Roman" w:hAnsi="Arial" w:cs="Arial"/>
                <w:sz w:val="18"/>
                <w:szCs w:val="18"/>
                <w:lang w:eastAsia="sk-SK"/>
              </w:rPr>
              <w:t xml:space="preserve">, v ktorej je </w:t>
            </w:r>
            <w:r w:rsidR="00567530">
              <w:rPr>
                <w:rFonts w:ascii="Arial" w:eastAsia="Times New Roman" w:hAnsi="Arial" w:cs="Arial"/>
                <w:sz w:val="18"/>
                <w:szCs w:val="18"/>
                <w:lang w:eastAsia="sk-SK"/>
              </w:rPr>
              <w:t xml:space="preserve">ďalej </w:t>
            </w:r>
            <w:r w:rsidRPr="008E164F">
              <w:rPr>
                <w:rFonts w:ascii="Arial" w:eastAsia="Times New Roman" w:hAnsi="Arial" w:cs="Arial"/>
                <w:sz w:val="18"/>
                <w:szCs w:val="18"/>
                <w:lang w:eastAsia="sk-SK"/>
              </w:rPr>
              <w:t>uvedený obsah jednotlivých poistení, poistné krytie  a poistné sumy a Základné informácie o ochrane osobných údajov pre dotknutú osobu. Zároveň svojim podpisom potvrdzuje, že sa oboznámil s jej obsahom a že s ním súhlasí.</w:t>
            </w:r>
          </w:p>
        </w:tc>
      </w:tr>
      <w:tr w:rsidR="008E164F" w:rsidRPr="008E164F" w:rsidTr="00036A7F">
        <w:trPr>
          <w:trHeight w:val="285"/>
        </w:trPr>
        <w:tc>
          <w:tcPr>
            <w:tcW w:w="10366" w:type="dxa"/>
            <w:gridSpan w:val="33"/>
            <w:tcBorders>
              <w:top w:val="nil"/>
              <w:left w:val="single" w:sz="4" w:space="0" w:color="auto"/>
              <w:bottom w:val="nil"/>
              <w:right w:val="single" w:sz="4" w:space="0" w:color="000000"/>
            </w:tcBorders>
            <w:shd w:val="clear" w:color="000000" w:fill="FFFFFF"/>
            <w:vAlign w:val="center"/>
            <w:hideMark/>
          </w:tcPr>
          <w:p w:rsidR="008E164F" w:rsidRPr="008E164F" w:rsidRDefault="008E164F" w:rsidP="008E164F">
            <w:pPr>
              <w:spacing w:after="0" w:line="240" w:lineRule="auto"/>
              <w:jc w:val="both"/>
              <w:rPr>
                <w:rFonts w:ascii="Arial" w:eastAsia="Times New Roman" w:hAnsi="Arial" w:cs="Arial"/>
                <w:sz w:val="18"/>
                <w:szCs w:val="18"/>
                <w:lang w:eastAsia="sk-SK"/>
              </w:rPr>
            </w:pPr>
            <w:r w:rsidRPr="008E164F">
              <w:rPr>
                <w:rFonts w:ascii="Arial" w:eastAsia="Times New Roman" w:hAnsi="Arial" w:cs="Arial"/>
                <w:sz w:val="18"/>
                <w:szCs w:val="18"/>
                <w:lang w:eastAsia="sk-SK"/>
              </w:rPr>
              <w:t>- že tieto vyhlásenia neboli urobené pod nátlakom ani v časovej tiesni alebo za iných nevýhodných podmienok.</w:t>
            </w:r>
          </w:p>
        </w:tc>
      </w:tr>
      <w:tr w:rsidR="008E164F" w:rsidRPr="008E164F" w:rsidTr="00036A7F">
        <w:trPr>
          <w:trHeight w:val="120"/>
        </w:trPr>
        <w:tc>
          <w:tcPr>
            <w:tcW w:w="240" w:type="dxa"/>
            <w:tcBorders>
              <w:top w:val="nil"/>
              <w:left w:val="nil"/>
              <w:bottom w:val="nil"/>
              <w:right w:val="nil"/>
            </w:tcBorders>
            <w:shd w:val="clear" w:color="auto" w:fill="auto"/>
            <w:vAlign w:val="center"/>
            <w:hideMark/>
          </w:tcPr>
          <w:p w:rsidR="008E164F" w:rsidRDefault="008E164F" w:rsidP="008E164F">
            <w:pPr>
              <w:spacing w:after="0" w:line="240" w:lineRule="auto"/>
              <w:jc w:val="both"/>
              <w:rPr>
                <w:rFonts w:ascii="Arial" w:eastAsia="Times New Roman" w:hAnsi="Arial" w:cs="Arial"/>
                <w:sz w:val="20"/>
                <w:szCs w:val="20"/>
                <w:lang w:eastAsia="sk-SK"/>
              </w:rPr>
            </w:pPr>
          </w:p>
          <w:p w:rsidR="000462C1" w:rsidRDefault="000462C1" w:rsidP="008E164F">
            <w:pPr>
              <w:spacing w:after="0" w:line="240" w:lineRule="auto"/>
              <w:jc w:val="both"/>
              <w:rPr>
                <w:rFonts w:ascii="Arial" w:eastAsia="Times New Roman" w:hAnsi="Arial" w:cs="Arial"/>
                <w:sz w:val="20"/>
                <w:szCs w:val="20"/>
                <w:lang w:eastAsia="sk-SK"/>
              </w:rPr>
            </w:pPr>
          </w:p>
          <w:p w:rsidR="000462C1" w:rsidRPr="008E164F" w:rsidRDefault="000462C1" w:rsidP="008E164F">
            <w:pPr>
              <w:spacing w:after="0" w:line="240" w:lineRule="auto"/>
              <w:jc w:val="both"/>
              <w:rPr>
                <w:rFonts w:ascii="Arial" w:eastAsia="Times New Roman" w:hAnsi="Arial" w:cs="Arial"/>
                <w:sz w:val="20"/>
                <w:szCs w:val="20"/>
                <w:lang w:eastAsia="sk-SK"/>
              </w:rPr>
            </w:pPr>
          </w:p>
        </w:tc>
        <w:tc>
          <w:tcPr>
            <w:tcW w:w="24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4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4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4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315"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42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4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36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8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4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6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4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30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36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4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4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802"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146"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30"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31"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26"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25"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317"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72"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72"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61"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56"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267"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383"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164"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146"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c>
          <w:tcPr>
            <w:tcW w:w="1473" w:type="dxa"/>
            <w:tcBorders>
              <w:top w:val="nil"/>
              <w:left w:val="nil"/>
              <w:bottom w:val="nil"/>
              <w:right w:val="nil"/>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20"/>
                <w:szCs w:val="20"/>
                <w:lang w:eastAsia="sk-SK"/>
              </w:rPr>
            </w:pPr>
          </w:p>
        </w:tc>
      </w:tr>
      <w:tr w:rsidR="008E164F" w:rsidRPr="008E164F" w:rsidTr="00036A7F">
        <w:trPr>
          <w:trHeight w:val="300"/>
        </w:trPr>
        <w:tc>
          <w:tcPr>
            <w:tcW w:w="10366" w:type="dxa"/>
            <w:gridSpan w:val="33"/>
            <w:tcBorders>
              <w:top w:val="single" w:sz="4" w:space="0" w:color="auto"/>
              <w:left w:val="single" w:sz="4" w:space="0" w:color="auto"/>
              <w:bottom w:val="nil"/>
              <w:right w:val="single" w:sz="4" w:space="0" w:color="000000"/>
            </w:tcBorders>
            <w:shd w:val="clear" w:color="000000" w:fill="BFBFBF"/>
            <w:noWrap/>
            <w:vAlign w:val="center"/>
            <w:hideMark/>
          </w:tcPr>
          <w:p w:rsidR="008E164F" w:rsidRPr="008E164F" w:rsidRDefault="008E164F" w:rsidP="008E164F">
            <w:pPr>
              <w:spacing w:after="0" w:line="240" w:lineRule="auto"/>
              <w:jc w:val="both"/>
              <w:rPr>
                <w:rFonts w:ascii="Arial" w:eastAsia="Times New Roman" w:hAnsi="Arial" w:cs="Arial"/>
                <w:b/>
                <w:bCs/>
                <w:sz w:val="20"/>
                <w:szCs w:val="20"/>
                <w:lang w:eastAsia="sk-SK"/>
              </w:rPr>
            </w:pPr>
            <w:r w:rsidRPr="008E164F">
              <w:rPr>
                <w:rFonts w:ascii="Arial" w:eastAsia="Times New Roman" w:hAnsi="Arial" w:cs="Arial"/>
                <w:b/>
                <w:bCs/>
                <w:sz w:val="20"/>
                <w:szCs w:val="20"/>
                <w:lang w:eastAsia="sk-SK"/>
              </w:rPr>
              <w:t>Poistenie záruky pre prípad úpadku cestovnej kancelárie</w:t>
            </w:r>
          </w:p>
        </w:tc>
      </w:tr>
      <w:tr w:rsidR="008E164F" w:rsidRPr="008E164F" w:rsidTr="00036A7F">
        <w:trPr>
          <w:trHeight w:val="285"/>
        </w:trPr>
        <w:tc>
          <w:tcPr>
            <w:tcW w:w="10366" w:type="dxa"/>
            <w:gridSpan w:val="33"/>
            <w:tcBorders>
              <w:top w:val="nil"/>
              <w:left w:val="single" w:sz="4" w:space="0" w:color="auto"/>
              <w:bottom w:val="nil"/>
              <w:right w:val="single" w:sz="4" w:space="0" w:color="000000"/>
            </w:tcBorders>
            <w:shd w:val="clear" w:color="000000" w:fill="D9D9D9"/>
            <w:noWrap/>
            <w:vAlign w:val="center"/>
            <w:hideMark/>
          </w:tcPr>
          <w:p w:rsidR="008E164F" w:rsidRPr="008E164F" w:rsidRDefault="008E164F" w:rsidP="008E164F">
            <w:pPr>
              <w:spacing w:after="0" w:line="240" w:lineRule="auto"/>
              <w:jc w:val="both"/>
              <w:rPr>
                <w:rFonts w:ascii="Arial" w:eastAsia="Times New Roman" w:hAnsi="Arial" w:cs="Arial"/>
                <w:b/>
                <w:bCs/>
                <w:sz w:val="20"/>
                <w:szCs w:val="20"/>
                <w:lang w:eastAsia="sk-SK"/>
              </w:rPr>
            </w:pPr>
            <w:r w:rsidRPr="008E164F">
              <w:rPr>
                <w:rFonts w:ascii="Arial" w:eastAsia="Times New Roman" w:hAnsi="Arial" w:cs="Arial"/>
                <w:b/>
                <w:bCs/>
                <w:sz w:val="20"/>
                <w:szCs w:val="20"/>
                <w:lang w:eastAsia="sk-SK"/>
              </w:rPr>
              <w:t xml:space="preserve">POISTNÁ ZMLUVA č. </w:t>
            </w:r>
            <w:r w:rsidR="00036A7F">
              <w:rPr>
                <w:rFonts w:ascii="Z@R1658.tmp,Bold" w:hAnsi="Z@R1658.tmp,Bold" w:cs="Z@R1658.tmp,Bold"/>
                <w:b/>
                <w:bCs/>
                <w:sz w:val="20"/>
                <w:szCs w:val="20"/>
              </w:rPr>
              <w:t>8100084226</w:t>
            </w:r>
          </w:p>
        </w:tc>
      </w:tr>
      <w:tr w:rsidR="008E164F" w:rsidRPr="008E164F" w:rsidTr="00036A7F">
        <w:trPr>
          <w:trHeight w:val="282"/>
        </w:trPr>
        <w:tc>
          <w:tcPr>
            <w:tcW w:w="10366" w:type="dxa"/>
            <w:gridSpan w:val="33"/>
            <w:tcBorders>
              <w:top w:val="nil"/>
              <w:left w:val="single" w:sz="4" w:space="0" w:color="auto"/>
              <w:bottom w:val="nil"/>
              <w:right w:val="single" w:sz="4" w:space="0" w:color="000000"/>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18"/>
                <w:szCs w:val="18"/>
                <w:lang w:eastAsia="sk-SK"/>
              </w:rPr>
            </w:pPr>
            <w:r w:rsidRPr="008E164F">
              <w:rPr>
                <w:rFonts w:ascii="Arial" w:eastAsia="Times New Roman" w:hAnsi="Arial" w:cs="Arial"/>
                <w:sz w:val="18"/>
                <w:szCs w:val="18"/>
                <w:lang w:eastAsia="sk-SK"/>
              </w:rPr>
              <w:t>Poistenie záruky pre prípad úpadku cestovnej kancelárie je uzavreté v zmysle zákona č.170/2018 Z. z.</w:t>
            </w:r>
          </w:p>
        </w:tc>
      </w:tr>
      <w:tr w:rsidR="008E164F" w:rsidRPr="008E164F" w:rsidTr="00036A7F">
        <w:trPr>
          <w:trHeight w:val="450"/>
        </w:trPr>
        <w:tc>
          <w:tcPr>
            <w:tcW w:w="10366" w:type="dxa"/>
            <w:gridSpan w:val="33"/>
            <w:tcBorders>
              <w:top w:val="nil"/>
              <w:left w:val="single" w:sz="4" w:space="0" w:color="auto"/>
              <w:bottom w:val="nil"/>
              <w:right w:val="single" w:sz="4" w:space="0" w:color="000000"/>
            </w:tcBorders>
            <w:shd w:val="clear" w:color="auto" w:fill="auto"/>
            <w:vAlign w:val="center"/>
            <w:hideMark/>
          </w:tcPr>
          <w:p w:rsidR="008E164F" w:rsidRPr="008E164F" w:rsidRDefault="008E164F" w:rsidP="00036A7F">
            <w:pPr>
              <w:spacing w:after="0" w:line="240" w:lineRule="auto"/>
              <w:jc w:val="both"/>
              <w:rPr>
                <w:rFonts w:ascii="Arial" w:eastAsia="Times New Roman" w:hAnsi="Arial" w:cs="Arial"/>
                <w:sz w:val="18"/>
                <w:szCs w:val="18"/>
                <w:lang w:eastAsia="sk-SK"/>
              </w:rPr>
            </w:pPr>
            <w:r w:rsidRPr="008E164F">
              <w:rPr>
                <w:rFonts w:ascii="Arial" w:eastAsia="Times New Roman" w:hAnsi="Arial" w:cs="Arial"/>
                <w:sz w:val="18"/>
                <w:szCs w:val="18"/>
                <w:lang w:eastAsia="sk-SK"/>
              </w:rPr>
              <w:t xml:space="preserve">Poistenie sa vzťahuje na zájazdy zakúpené v termíne od </w:t>
            </w:r>
            <w:r w:rsidRPr="008E164F">
              <w:rPr>
                <w:rFonts w:ascii="Arial" w:eastAsia="Times New Roman" w:hAnsi="Arial" w:cs="Arial"/>
                <w:b/>
                <w:bCs/>
                <w:sz w:val="18"/>
                <w:szCs w:val="18"/>
                <w:lang w:eastAsia="sk-SK"/>
              </w:rPr>
              <w:t>0</w:t>
            </w:r>
            <w:r w:rsidR="00036A7F">
              <w:rPr>
                <w:rFonts w:ascii="Arial" w:eastAsia="Times New Roman" w:hAnsi="Arial" w:cs="Arial"/>
                <w:b/>
                <w:bCs/>
                <w:sz w:val="18"/>
                <w:szCs w:val="18"/>
                <w:lang w:eastAsia="sk-SK"/>
              </w:rPr>
              <w:t>4</w:t>
            </w:r>
            <w:r w:rsidRPr="008E164F">
              <w:rPr>
                <w:rFonts w:ascii="Arial" w:eastAsia="Times New Roman" w:hAnsi="Arial" w:cs="Arial"/>
                <w:b/>
                <w:bCs/>
                <w:sz w:val="18"/>
                <w:szCs w:val="18"/>
                <w:lang w:eastAsia="sk-SK"/>
              </w:rPr>
              <w:t>.</w:t>
            </w:r>
            <w:r w:rsidR="00036A7F">
              <w:rPr>
                <w:rFonts w:ascii="Arial" w:eastAsia="Times New Roman" w:hAnsi="Arial" w:cs="Arial"/>
                <w:b/>
                <w:bCs/>
                <w:sz w:val="18"/>
                <w:szCs w:val="18"/>
                <w:lang w:eastAsia="sk-SK"/>
              </w:rPr>
              <w:t>04</w:t>
            </w:r>
            <w:r w:rsidRPr="008E164F">
              <w:rPr>
                <w:rFonts w:ascii="Arial" w:eastAsia="Times New Roman" w:hAnsi="Arial" w:cs="Arial"/>
                <w:b/>
                <w:bCs/>
                <w:sz w:val="18"/>
                <w:szCs w:val="18"/>
                <w:lang w:eastAsia="sk-SK"/>
              </w:rPr>
              <w:t xml:space="preserve">.2022 do </w:t>
            </w:r>
            <w:r w:rsidR="00036A7F">
              <w:rPr>
                <w:rFonts w:ascii="Arial" w:eastAsia="Times New Roman" w:hAnsi="Arial" w:cs="Arial"/>
                <w:b/>
                <w:bCs/>
                <w:sz w:val="18"/>
                <w:szCs w:val="18"/>
                <w:lang w:eastAsia="sk-SK"/>
              </w:rPr>
              <w:t>03</w:t>
            </w:r>
            <w:r w:rsidRPr="008E164F">
              <w:rPr>
                <w:rFonts w:ascii="Arial" w:eastAsia="Times New Roman" w:hAnsi="Arial" w:cs="Arial"/>
                <w:b/>
                <w:bCs/>
                <w:sz w:val="18"/>
                <w:szCs w:val="18"/>
                <w:lang w:eastAsia="sk-SK"/>
              </w:rPr>
              <w:t>.</w:t>
            </w:r>
            <w:r w:rsidR="00036A7F">
              <w:rPr>
                <w:rFonts w:ascii="Arial" w:eastAsia="Times New Roman" w:hAnsi="Arial" w:cs="Arial"/>
                <w:b/>
                <w:bCs/>
                <w:sz w:val="18"/>
                <w:szCs w:val="18"/>
                <w:lang w:eastAsia="sk-SK"/>
              </w:rPr>
              <w:t>04</w:t>
            </w:r>
            <w:r w:rsidRPr="008E164F">
              <w:rPr>
                <w:rFonts w:ascii="Arial" w:eastAsia="Times New Roman" w:hAnsi="Arial" w:cs="Arial"/>
                <w:b/>
                <w:bCs/>
                <w:sz w:val="18"/>
                <w:szCs w:val="18"/>
                <w:lang w:eastAsia="sk-SK"/>
              </w:rPr>
              <w:t>.2023.</w:t>
            </w:r>
            <w:r w:rsidRPr="008E164F">
              <w:rPr>
                <w:rFonts w:ascii="Arial" w:eastAsia="Times New Roman" w:hAnsi="Arial" w:cs="Arial"/>
                <w:sz w:val="18"/>
                <w:szCs w:val="18"/>
                <w:lang w:eastAsia="sk-SK"/>
              </w:rPr>
              <w:t xml:space="preserve"> Poistením sú v prípade zájazdov kryté nároky cestujúcich voči cestovnej kancelárii v zmysle zákona č. 170/2018 Z. z. až do sumy </w:t>
            </w:r>
            <w:r w:rsidR="00036A7F">
              <w:rPr>
                <w:rFonts w:ascii="Arial" w:eastAsia="Times New Roman" w:hAnsi="Arial" w:cs="Arial"/>
                <w:b/>
                <w:bCs/>
                <w:sz w:val="18"/>
                <w:szCs w:val="18"/>
                <w:lang w:eastAsia="sk-SK"/>
              </w:rPr>
              <w:t>12</w:t>
            </w:r>
            <w:r w:rsidRPr="008E164F">
              <w:rPr>
                <w:rFonts w:ascii="Arial" w:eastAsia="Times New Roman" w:hAnsi="Arial" w:cs="Arial"/>
                <w:b/>
                <w:bCs/>
                <w:sz w:val="18"/>
                <w:szCs w:val="18"/>
                <w:lang w:eastAsia="sk-SK"/>
              </w:rPr>
              <w:t>.000 EUR.</w:t>
            </w:r>
            <w:r w:rsidRPr="008E164F">
              <w:rPr>
                <w:rFonts w:ascii="Arial" w:eastAsia="Times New Roman" w:hAnsi="Arial" w:cs="Arial"/>
                <w:sz w:val="18"/>
                <w:szCs w:val="18"/>
                <w:lang w:eastAsia="sk-SK"/>
              </w:rPr>
              <w:t xml:space="preserve"> </w:t>
            </w:r>
          </w:p>
        </w:tc>
      </w:tr>
      <w:tr w:rsidR="008E164F" w:rsidRPr="008E164F" w:rsidTr="00036A7F">
        <w:trPr>
          <w:trHeight w:val="60"/>
        </w:trPr>
        <w:tc>
          <w:tcPr>
            <w:tcW w:w="10366" w:type="dxa"/>
            <w:gridSpan w:val="33"/>
            <w:tcBorders>
              <w:top w:val="nil"/>
              <w:left w:val="single" w:sz="4" w:space="0" w:color="auto"/>
              <w:bottom w:val="nil"/>
              <w:right w:val="single" w:sz="4" w:space="0" w:color="000000"/>
            </w:tcBorders>
            <w:shd w:val="clear" w:color="auto" w:fill="auto"/>
            <w:vAlign w:val="center"/>
            <w:hideMark/>
          </w:tcPr>
          <w:p w:rsidR="008E164F" w:rsidRPr="008E164F" w:rsidRDefault="008E164F" w:rsidP="008E164F">
            <w:pPr>
              <w:spacing w:after="0" w:line="240" w:lineRule="auto"/>
              <w:jc w:val="both"/>
              <w:rPr>
                <w:rFonts w:ascii="Arial" w:eastAsia="Times New Roman" w:hAnsi="Arial" w:cs="Arial"/>
                <w:sz w:val="18"/>
                <w:szCs w:val="18"/>
                <w:lang w:eastAsia="sk-SK"/>
              </w:rPr>
            </w:pPr>
            <w:r w:rsidRPr="008E164F">
              <w:rPr>
                <w:rFonts w:ascii="Arial" w:eastAsia="Times New Roman" w:hAnsi="Arial" w:cs="Arial"/>
                <w:sz w:val="18"/>
                <w:szCs w:val="18"/>
                <w:lang w:eastAsia="sk-SK"/>
              </w:rPr>
              <w:t> </w:t>
            </w:r>
          </w:p>
        </w:tc>
      </w:tr>
      <w:tr w:rsidR="008E164F" w:rsidRPr="008E164F" w:rsidTr="00036A7F">
        <w:trPr>
          <w:trHeight w:val="930"/>
        </w:trPr>
        <w:tc>
          <w:tcPr>
            <w:tcW w:w="10366" w:type="dxa"/>
            <w:gridSpan w:val="33"/>
            <w:tcBorders>
              <w:top w:val="nil"/>
              <w:left w:val="single" w:sz="4" w:space="0" w:color="auto"/>
              <w:bottom w:val="single" w:sz="4" w:space="0" w:color="auto"/>
              <w:right w:val="single" w:sz="4" w:space="0" w:color="000000"/>
            </w:tcBorders>
            <w:shd w:val="clear" w:color="auto" w:fill="auto"/>
            <w:vAlign w:val="center"/>
            <w:hideMark/>
          </w:tcPr>
          <w:p w:rsidR="008E164F" w:rsidRPr="008E164F" w:rsidRDefault="008E164F" w:rsidP="007916F7">
            <w:pPr>
              <w:pStyle w:val="Default"/>
              <w:rPr>
                <w:rFonts w:ascii="Arial" w:eastAsia="Times New Roman" w:hAnsi="Arial" w:cs="Arial"/>
                <w:sz w:val="18"/>
                <w:szCs w:val="18"/>
                <w:lang w:eastAsia="sk-SK"/>
              </w:rPr>
            </w:pPr>
            <w:r w:rsidRPr="008E164F">
              <w:rPr>
                <w:rFonts w:ascii="Arial" w:eastAsia="Times New Roman" w:hAnsi="Arial" w:cs="Arial"/>
                <w:sz w:val="18"/>
                <w:szCs w:val="18"/>
                <w:lang w:eastAsia="sk-SK"/>
              </w:rPr>
              <w:t xml:space="preserve">Poistnú udalosť je možné oznámiť písomne na vyššie uvedenej adrese, resp. </w:t>
            </w:r>
            <w:r w:rsidR="000462C1">
              <w:rPr>
                <w:rFonts w:ascii="Arial" w:eastAsia="Times New Roman" w:hAnsi="Arial" w:cs="Arial"/>
                <w:sz w:val="18"/>
                <w:szCs w:val="18"/>
                <w:lang w:eastAsia="sk-SK"/>
              </w:rPr>
              <w:t xml:space="preserve">na kontaktoch: </w:t>
            </w:r>
            <w:r w:rsidR="000462C1">
              <w:t xml:space="preserve"> </w:t>
            </w:r>
            <w:r w:rsidR="000462C1" w:rsidRPr="000462C1">
              <w:rPr>
                <w:rFonts w:ascii="Arial" w:eastAsia="Times New Roman" w:hAnsi="Arial" w:cs="Arial"/>
                <w:sz w:val="18"/>
                <w:szCs w:val="18"/>
                <w:lang w:eastAsia="sk-SK"/>
              </w:rPr>
              <w:t xml:space="preserve">UNIQA linka </w:t>
            </w:r>
            <w:r w:rsidR="007916F7">
              <w:rPr>
                <w:rFonts w:ascii="Arial" w:eastAsia="Times New Roman" w:hAnsi="Arial" w:cs="Arial"/>
                <w:sz w:val="18"/>
                <w:szCs w:val="18"/>
                <w:lang w:eastAsia="sk-SK"/>
              </w:rPr>
              <w:t>+</w:t>
            </w:r>
            <w:r w:rsidR="007916F7" w:rsidRPr="007916F7">
              <w:rPr>
                <w:rFonts w:ascii="Arial" w:eastAsia="Times New Roman" w:hAnsi="Arial" w:cs="Arial"/>
                <w:sz w:val="18"/>
                <w:szCs w:val="18"/>
                <w:lang w:eastAsia="sk-SK"/>
              </w:rPr>
              <w:t>421 2 54 411 029</w:t>
            </w:r>
            <w:r w:rsidR="000462C1" w:rsidRPr="000462C1">
              <w:rPr>
                <w:rFonts w:ascii="Arial" w:eastAsia="Times New Roman" w:hAnsi="Arial" w:cs="Arial"/>
                <w:sz w:val="18"/>
                <w:szCs w:val="18"/>
                <w:lang w:eastAsia="sk-SK"/>
              </w:rPr>
              <w:t xml:space="preserve">, e-mail: </w:t>
            </w:r>
            <w:proofErr w:type="spellStart"/>
            <w:r w:rsidR="007916F7">
              <w:rPr>
                <w:rFonts w:ascii="Arial" w:eastAsia="Times New Roman" w:hAnsi="Arial" w:cs="Arial"/>
                <w:sz w:val="18"/>
                <w:szCs w:val="18"/>
                <w:lang w:eastAsia="sk-SK"/>
              </w:rPr>
              <w:t>poistovna</w:t>
            </w:r>
            <w:r w:rsidR="000462C1" w:rsidRPr="000462C1">
              <w:rPr>
                <w:rFonts w:ascii="Arial" w:eastAsia="Times New Roman" w:hAnsi="Arial" w:cs="Arial"/>
                <w:sz w:val="18"/>
                <w:szCs w:val="18"/>
                <w:lang w:eastAsia="sk-SK"/>
              </w:rPr>
              <w:t>@uniqa.sk</w:t>
            </w:r>
            <w:proofErr w:type="spellEnd"/>
            <w:r w:rsidR="000462C1" w:rsidRPr="000462C1">
              <w:rPr>
                <w:rFonts w:ascii="Arial" w:eastAsia="Times New Roman" w:hAnsi="Arial" w:cs="Arial"/>
                <w:sz w:val="18"/>
                <w:szCs w:val="18"/>
                <w:lang w:eastAsia="sk-SK"/>
              </w:rPr>
              <w:t xml:space="preserve">, </w:t>
            </w:r>
            <w:proofErr w:type="spellStart"/>
            <w:r w:rsidR="000462C1" w:rsidRPr="000462C1">
              <w:rPr>
                <w:rFonts w:ascii="Arial" w:eastAsia="Times New Roman" w:hAnsi="Arial" w:cs="Arial"/>
                <w:sz w:val="18"/>
                <w:szCs w:val="18"/>
                <w:lang w:eastAsia="sk-SK"/>
              </w:rPr>
              <w:t>www.uniqa.sk</w:t>
            </w:r>
            <w:proofErr w:type="spellEnd"/>
            <w:r w:rsidRPr="008E164F">
              <w:rPr>
                <w:rFonts w:ascii="Arial" w:eastAsia="Times New Roman" w:hAnsi="Arial" w:cs="Arial"/>
                <w:sz w:val="18"/>
                <w:szCs w:val="18"/>
                <w:lang w:eastAsia="sk-SK"/>
              </w:rPr>
              <w:t xml:space="preserve"> Svoj oprávnený nárok musí cestujúci uplatniť u poisťovateľa v lehote 6 mesiacov od vzniku poistnej udalosti, inak jeho nárok zaniká. Bližšie informácie o poistení záruky pre prípad úpadku cestovnej kancelárie sú k dispozícii v cestovnej kancelárii.</w:t>
            </w:r>
          </w:p>
        </w:tc>
      </w:tr>
    </w:tbl>
    <w:p w:rsidR="00036A7F" w:rsidRDefault="00036A7F" w:rsidP="00D570F7">
      <w:pPr>
        <w:jc w:val="both"/>
      </w:pPr>
    </w:p>
    <w:p w:rsidR="00D570F7" w:rsidRDefault="00D570F7" w:rsidP="00D570F7">
      <w:pPr>
        <w:jc w:val="both"/>
      </w:pPr>
      <w:r>
        <w:t xml:space="preserve">Svojim podpisom potvrdzujem, že som bol/a vopred informovaný/á a oboznámený/á s podmienkami uzavretia poistnej zmluvy ako aj so </w:t>
      </w:r>
      <w:r w:rsidR="008E164F">
        <w:t>Všeobecnými z</w:t>
      </w:r>
      <w:r>
        <w:t>mluvnými podmienkami cestovnej kancelárie CK AZAD, s.r.o., ktoré nadobudli platnosť dňa 1.</w:t>
      </w:r>
      <w:r w:rsidR="008E164F">
        <w:t>1</w:t>
      </w:r>
      <w:r>
        <w:t>.20</w:t>
      </w:r>
      <w:r w:rsidR="008E164F">
        <w:t>20</w:t>
      </w:r>
      <w:r>
        <w:t xml:space="preserve"> a súhlasím s nimi. Zmluvné podmienky cestovnej kancelárie CK AZAD, s.r.o., ktoré nadobudli platnosť dňa 1.</w:t>
      </w:r>
      <w:r w:rsidR="008E164F">
        <w:t>1</w:t>
      </w:r>
      <w:r>
        <w:t>.20</w:t>
      </w:r>
      <w:r w:rsidR="008E164F">
        <w:t>20</w:t>
      </w:r>
      <w:r>
        <w:t xml:space="preserve"> mi boli odovzdané pred uzavretím tejto zmluvy o obstaraní zájazdu a tvoria jej neoddeliteľnú súčasť. Beriem na vedomie, že zmluvné vzťahy, ktoré vznikli na základe tejto zmluvy o obstaraní zájazdu sa riadia právnou a zmluvnou úpravou účinnosťou pred 1.1.2019, vrátane úpravy Zmluvných podmienok cestovnej kancelárie CK AZAD, s.r.o., ktoré nadobudli platnosť 1.</w:t>
      </w:r>
      <w:r w:rsidR="008E164F">
        <w:t>1</w:t>
      </w:r>
      <w:r>
        <w:t>.20</w:t>
      </w:r>
      <w:r w:rsidR="008E164F">
        <w:t>20</w:t>
      </w:r>
      <w:r>
        <w:t>.</w:t>
      </w:r>
    </w:p>
    <w:sectPr w:rsidR="00D570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toneSanItcTEEMed">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Z@R1658.tmp,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B6B"/>
    <w:rsid w:val="00036A7F"/>
    <w:rsid w:val="000462C1"/>
    <w:rsid w:val="00120207"/>
    <w:rsid w:val="00310B6B"/>
    <w:rsid w:val="003D0AA5"/>
    <w:rsid w:val="004438E6"/>
    <w:rsid w:val="00567530"/>
    <w:rsid w:val="007916F7"/>
    <w:rsid w:val="008E164F"/>
    <w:rsid w:val="009C4EF1"/>
    <w:rsid w:val="00D570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20207"/>
    <w:rPr>
      <w:color w:val="0000FF" w:themeColor="hyperlink"/>
      <w:u w:val="single"/>
    </w:rPr>
  </w:style>
  <w:style w:type="paragraph" w:styleId="Zpat">
    <w:name w:val="footer"/>
    <w:basedOn w:val="Normln"/>
    <w:link w:val="ZpatChar"/>
    <w:uiPriority w:val="99"/>
    <w:semiHidden/>
    <w:rsid w:val="00120207"/>
    <w:pPr>
      <w:tabs>
        <w:tab w:val="center" w:pos="4536"/>
        <w:tab w:val="right" w:pos="9072"/>
      </w:tabs>
      <w:spacing w:after="0" w:line="240" w:lineRule="auto"/>
    </w:pPr>
    <w:rPr>
      <w:rFonts w:ascii="Arial" w:eastAsia="Times New Roman" w:hAnsi="Arial" w:cs="Times New Roman"/>
      <w:szCs w:val="20"/>
      <w:lang w:eastAsia="sk-SK"/>
    </w:rPr>
  </w:style>
  <w:style w:type="character" w:customStyle="1" w:styleId="ZpatChar">
    <w:name w:val="Zápatí Char"/>
    <w:basedOn w:val="Standardnpsmoodstavce"/>
    <w:link w:val="Zpat"/>
    <w:uiPriority w:val="99"/>
    <w:semiHidden/>
    <w:rsid w:val="00120207"/>
    <w:rPr>
      <w:rFonts w:ascii="Arial" w:eastAsia="Times New Roman" w:hAnsi="Arial" w:cs="Times New Roman"/>
      <w:szCs w:val="20"/>
      <w:lang w:eastAsia="sk-SK"/>
    </w:rPr>
  </w:style>
  <w:style w:type="paragraph" w:customStyle="1" w:styleId="Default">
    <w:name w:val="Default"/>
    <w:rsid w:val="000462C1"/>
    <w:pPr>
      <w:autoSpaceDE w:val="0"/>
      <w:autoSpaceDN w:val="0"/>
      <w:adjustRightInd w:val="0"/>
      <w:spacing w:after="0" w:line="240" w:lineRule="auto"/>
    </w:pPr>
    <w:rPr>
      <w:rFonts w:ascii="StoneSanItcTEEMed" w:hAnsi="StoneSanItcTEEMed" w:cs="StoneSanItcTEEMe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120207"/>
    <w:rPr>
      <w:color w:val="0000FF" w:themeColor="hyperlink"/>
      <w:u w:val="single"/>
    </w:rPr>
  </w:style>
  <w:style w:type="paragraph" w:styleId="Zpat">
    <w:name w:val="footer"/>
    <w:basedOn w:val="Normln"/>
    <w:link w:val="ZpatChar"/>
    <w:uiPriority w:val="99"/>
    <w:semiHidden/>
    <w:rsid w:val="00120207"/>
    <w:pPr>
      <w:tabs>
        <w:tab w:val="center" w:pos="4536"/>
        <w:tab w:val="right" w:pos="9072"/>
      </w:tabs>
      <w:spacing w:after="0" w:line="240" w:lineRule="auto"/>
    </w:pPr>
    <w:rPr>
      <w:rFonts w:ascii="Arial" w:eastAsia="Times New Roman" w:hAnsi="Arial" w:cs="Times New Roman"/>
      <w:szCs w:val="20"/>
      <w:lang w:eastAsia="sk-SK"/>
    </w:rPr>
  </w:style>
  <w:style w:type="character" w:customStyle="1" w:styleId="ZpatChar">
    <w:name w:val="Zápatí Char"/>
    <w:basedOn w:val="Standardnpsmoodstavce"/>
    <w:link w:val="Zpat"/>
    <w:uiPriority w:val="99"/>
    <w:semiHidden/>
    <w:rsid w:val="00120207"/>
    <w:rPr>
      <w:rFonts w:ascii="Arial" w:eastAsia="Times New Roman" w:hAnsi="Arial" w:cs="Times New Roman"/>
      <w:szCs w:val="20"/>
      <w:lang w:eastAsia="sk-SK"/>
    </w:rPr>
  </w:style>
  <w:style w:type="paragraph" w:customStyle="1" w:styleId="Default">
    <w:name w:val="Default"/>
    <w:rsid w:val="000462C1"/>
    <w:pPr>
      <w:autoSpaceDE w:val="0"/>
      <w:autoSpaceDN w:val="0"/>
      <w:adjustRightInd w:val="0"/>
      <w:spacing w:after="0" w:line="240" w:lineRule="auto"/>
    </w:pPr>
    <w:rPr>
      <w:rFonts w:ascii="StoneSanItcTEEMed" w:hAnsi="StoneSanItcTEEMed" w:cs="StoneSanItcTEEMe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532376">
      <w:bodyDiv w:val="1"/>
      <w:marLeft w:val="0"/>
      <w:marRight w:val="0"/>
      <w:marTop w:val="0"/>
      <w:marBottom w:val="0"/>
      <w:divBdr>
        <w:top w:val="none" w:sz="0" w:space="0" w:color="auto"/>
        <w:left w:val="none" w:sz="0" w:space="0" w:color="auto"/>
        <w:bottom w:val="none" w:sz="0" w:space="0" w:color="auto"/>
        <w:right w:val="none" w:sz="0" w:space="0" w:color="auto"/>
      </w:divBdr>
    </w:div>
    <w:div w:id="495344876">
      <w:bodyDiv w:val="1"/>
      <w:marLeft w:val="0"/>
      <w:marRight w:val="0"/>
      <w:marTop w:val="0"/>
      <w:marBottom w:val="0"/>
      <w:divBdr>
        <w:top w:val="none" w:sz="0" w:space="0" w:color="auto"/>
        <w:left w:val="none" w:sz="0" w:space="0" w:color="auto"/>
        <w:bottom w:val="none" w:sz="0" w:space="0" w:color="auto"/>
        <w:right w:val="none" w:sz="0" w:space="0" w:color="auto"/>
      </w:divBdr>
    </w:div>
    <w:div w:id="55111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zad@azad.sk"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3</Pages>
  <Words>1460</Words>
  <Characters>8326</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3</cp:revision>
  <dcterms:created xsi:type="dcterms:W3CDTF">2023-03-16T09:37:00Z</dcterms:created>
  <dcterms:modified xsi:type="dcterms:W3CDTF">2023-03-16T16:09:00Z</dcterms:modified>
</cp:coreProperties>
</file>